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B8" w:rsidRDefault="004D48B8" w:rsidP="004D48B8">
      <w:pPr>
        <w:spacing w:line="276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Аннотация</w:t>
      </w:r>
    </w:p>
    <w:p w:rsidR="004D48B8" w:rsidRDefault="004D48B8" w:rsidP="004D48B8">
      <w:pPr>
        <w:spacing w:line="276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рамках государственной услуги «Предоставление финансовой поддержки (субсидий) субъектам малого и среднего предпринимательства в рамках подпрограммы III «Развитие малого и среднего предпринимательства в Московской области» государственной программы Московской области «Предпринимательство Подмосковья» субъекты МСП вправе получить финансовую поддержку (субсидии) </w:t>
      </w:r>
      <w:r>
        <w:rPr>
          <w:sz w:val="27"/>
          <w:szCs w:val="27"/>
        </w:rPr>
        <w:br/>
        <w:t>по 3 мероприятиям.</w:t>
      </w:r>
    </w:p>
    <w:p w:rsidR="004D48B8" w:rsidRDefault="004D48B8" w:rsidP="004D48B8">
      <w:pPr>
        <w:spacing w:line="276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Обязательными условиями являются:</w:t>
      </w:r>
    </w:p>
    <w:p w:rsidR="004D48B8" w:rsidRDefault="004D48B8" w:rsidP="004D48B8">
      <w:pPr>
        <w:spacing w:line="276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субъект МСП зарегистрирован и осуществляет свою деятельность на территории Московской области; </w:t>
      </w:r>
    </w:p>
    <w:p w:rsidR="004D48B8" w:rsidRDefault="004D48B8" w:rsidP="004D48B8">
      <w:pPr>
        <w:spacing w:line="276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затраты произведены не ранее 1 января года текущего календарного года. </w:t>
      </w:r>
    </w:p>
    <w:p w:rsidR="004D48B8" w:rsidRDefault="004D48B8" w:rsidP="004D48B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«Частичная компенсация субъектам МСП затрат на уплату первого взноса (аванса) при заключении договора лизинга оборудования». </w:t>
      </w:r>
    </w:p>
    <w:p w:rsidR="004D48B8" w:rsidRDefault="004D48B8" w:rsidP="004D48B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Требования к предоставлению субсидии: </w:t>
      </w:r>
    </w:p>
    <w:p w:rsidR="004D48B8" w:rsidRDefault="004D48B8" w:rsidP="004D48B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размер субсидии не более 3 млн. рублей на одного получателя субсидии;</w:t>
      </w:r>
    </w:p>
    <w:p w:rsidR="004D48B8" w:rsidRDefault="004D48B8" w:rsidP="004D48B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возмещается не более 70 % от первоначального взноса (аванса). </w:t>
      </w:r>
    </w:p>
    <w:p w:rsidR="004D48B8" w:rsidRDefault="004D48B8" w:rsidP="004D48B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Не возмещаются затраты на приобретение оборудования:</w:t>
      </w:r>
    </w:p>
    <w:p w:rsidR="004D48B8" w:rsidRDefault="004D48B8" w:rsidP="004D48B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дата изготовления (выпуска) более 5 лет на дату подачи заявления;</w:t>
      </w:r>
    </w:p>
    <w:p w:rsidR="004D48B8" w:rsidRDefault="004D48B8" w:rsidP="004D48B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для осуществления оптовой и розничной торговой деятельности.</w:t>
      </w:r>
    </w:p>
    <w:p w:rsidR="004D48B8" w:rsidRDefault="004D48B8" w:rsidP="004D48B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2. «Частичная компенсация субъектам МСП затрат, связанных с приобретением оборудования в целях создания и (или) развития либо модернизации производства товаров (работ, услуг)». </w:t>
      </w:r>
    </w:p>
    <w:p w:rsidR="004D48B8" w:rsidRDefault="004D48B8" w:rsidP="004D48B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Компенсируются затраты на приобретение и монтаж оборудования (если затраты на монтаж предусмотрены договором на приобретение оборудования).</w:t>
      </w:r>
    </w:p>
    <w:p w:rsidR="004D48B8" w:rsidRDefault="004D48B8" w:rsidP="004D48B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Требования к предоставлению субсидии: </w:t>
      </w:r>
    </w:p>
    <w:p w:rsidR="004D48B8" w:rsidRDefault="004D48B8" w:rsidP="004D48B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размер субсидии не более 10 млн. рублей на одного получателя субсидии;</w:t>
      </w:r>
    </w:p>
    <w:p w:rsidR="004D48B8" w:rsidRDefault="004D48B8" w:rsidP="004D48B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возмещается не более 50 % произведенных затрат.</w:t>
      </w:r>
    </w:p>
    <w:p w:rsidR="004D48B8" w:rsidRDefault="004D48B8" w:rsidP="004D48B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Не возмещаются затраты на приобретение оборудования:</w:t>
      </w:r>
    </w:p>
    <w:p w:rsidR="004D48B8" w:rsidRDefault="004D48B8" w:rsidP="004D48B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дата изготовления (выпуска) более 5 лет на дату подачи заявления;</w:t>
      </w:r>
    </w:p>
    <w:p w:rsidR="004D48B8" w:rsidRDefault="004D48B8" w:rsidP="004D48B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для осуществления оптовой и розничной торговой деятельности.</w:t>
      </w:r>
    </w:p>
    <w:p w:rsidR="004D48B8" w:rsidRDefault="004D48B8" w:rsidP="004D48B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proofErr w:type="gramStart"/>
      <w:r>
        <w:rPr>
          <w:sz w:val="27"/>
          <w:szCs w:val="27"/>
        </w:rPr>
        <w:t xml:space="preserve">«Частичная компенсация затрат субъектам МСП,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</w:t>
      </w:r>
      <w:r>
        <w:rPr>
          <w:sz w:val="27"/>
          <w:szCs w:val="27"/>
        </w:rPr>
        <w:br/>
        <w:t xml:space="preserve">для профилактики инвалидности или реабилитации инвалидов, обеспечение </w:t>
      </w:r>
      <w:r>
        <w:rPr>
          <w:sz w:val="27"/>
          <w:szCs w:val="27"/>
        </w:rPr>
        <w:lastRenderedPageBreak/>
        <w:t>культурно-просветительской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ремесленничество, на цели, определяемые Правительством Московской области».</w:t>
      </w:r>
      <w:proofErr w:type="gramEnd"/>
    </w:p>
    <w:p w:rsidR="004D48B8" w:rsidRDefault="004D48B8" w:rsidP="004D48B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Требования к предоставлению субсидии: </w:t>
      </w:r>
    </w:p>
    <w:p w:rsidR="004D48B8" w:rsidRDefault="004D48B8" w:rsidP="004D48B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не более 2,0 млн. рублей на одного получателя субсидии и 3,0 млн. рублей в случае осуществления деятельности по созданию и (или) развитию ясельных групп в детских центрах (для детей до трех лет);</w:t>
      </w:r>
    </w:p>
    <w:p w:rsidR="004D48B8" w:rsidRDefault="004D48B8" w:rsidP="004D48B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возмещается не более 85 процентов произведенных затрат.</w:t>
      </w:r>
    </w:p>
    <w:p w:rsidR="004D48B8" w:rsidRDefault="004D48B8" w:rsidP="004D48B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Возмещаются следующие виды затрат:</w:t>
      </w:r>
    </w:p>
    <w:p w:rsidR="004D48B8" w:rsidRDefault="004D48B8" w:rsidP="004D48B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1) арендные платежи;</w:t>
      </w:r>
    </w:p>
    <w:p w:rsidR="004D48B8" w:rsidRDefault="004D48B8" w:rsidP="004D48B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коммунальные услуги; </w:t>
      </w:r>
    </w:p>
    <w:p w:rsidR="004D48B8" w:rsidRDefault="004D48B8" w:rsidP="004D48B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3) выкуп помещения; </w:t>
      </w:r>
    </w:p>
    <w:p w:rsidR="004D48B8" w:rsidRDefault="004D48B8" w:rsidP="004D48B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4) текущий ремонт помещения;  </w:t>
      </w:r>
    </w:p>
    <w:p w:rsidR="004D48B8" w:rsidRDefault="004D48B8" w:rsidP="004D48B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5) капитальный ремонт помещения (для собственников помещений и арендаторов на срок не менее 3 лет); </w:t>
      </w:r>
    </w:p>
    <w:p w:rsidR="004D48B8" w:rsidRDefault="004D48B8" w:rsidP="004D48B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6) реконструкция помещения (для собственников помещений); </w:t>
      </w:r>
    </w:p>
    <w:p w:rsidR="004D48B8" w:rsidRDefault="004D48B8" w:rsidP="004D48B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7) приобретение основных средств (за исключением легковых автотранспортных средств); </w:t>
      </w:r>
    </w:p>
    <w:p w:rsidR="004D48B8" w:rsidRDefault="004D48B8" w:rsidP="004D48B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8) приобретение сырья, расходных материалов и инструментов, необходимых </w:t>
      </w:r>
      <w:r>
        <w:rPr>
          <w:sz w:val="27"/>
          <w:szCs w:val="27"/>
        </w:rPr>
        <w:br/>
        <w:t xml:space="preserve">для изготовления продукции и изделий народно – художественных промысел </w:t>
      </w:r>
      <w:r>
        <w:rPr>
          <w:sz w:val="27"/>
          <w:szCs w:val="27"/>
        </w:rPr>
        <w:br/>
        <w:t xml:space="preserve">и ремесел; </w:t>
      </w:r>
    </w:p>
    <w:p w:rsidR="004D48B8" w:rsidRDefault="004D48B8" w:rsidP="004D48B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9) участие в региональных, межрегиональных и международных выставочных </w:t>
      </w:r>
      <w:r>
        <w:rPr>
          <w:sz w:val="27"/>
          <w:szCs w:val="27"/>
        </w:rPr>
        <w:br/>
        <w:t xml:space="preserve">и </w:t>
      </w:r>
      <w:proofErr w:type="spellStart"/>
      <w:r>
        <w:rPr>
          <w:sz w:val="27"/>
          <w:szCs w:val="27"/>
        </w:rPr>
        <w:t>выставочно</w:t>
      </w:r>
      <w:proofErr w:type="spellEnd"/>
      <w:r>
        <w:rPr>
          <w:sz w:val="27"/>
          <w:szCs w:val="27"/>
        </w:rPr>
        <w:t xml:space="preserve">-ярмарочных мероприятиях (для лиц, осуществляющих деятельность, связанную с ремесленничеством); </w:t>
      </w:r>
    </w:p>
    <w:p w:rsidR="004D48B8" w:rsidRDefault="004D48B8" w:rsidP="004D48B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10) приобретение оборудования (игровое оборудование для детей, бытовая техника, мультимедийное оборудование, интерактивные доски, информационное </w:t>
      </w:r>
      <w:r>
        <w:rPr>
          <w:sz w:val="27"/>
          <w:szCs w:val="27"/>
        </w:rPr>
        <w:br/>
        <w:t xml:space="preserve">и коммуникационное оборудование, оборудование для видеонаблюдения, противопожарное оборудование, </w:t>
      </w:r>
      <w:proofErr w:type="spellStart"/>
      <w:r>
        <w:rPr>
          <w:sz w:val="27"/>
          <w:szCs w:val="27"/>
        </w:rPr>
        <w:t>рециркуляторы</w:t>
      </w:r>
      <w:proofErr w:type="spellEnd"/>
      <w:r>
        <w:rPr>
          <w:sz w:val="27"/>
          <w:szCs w:val="27"/>
        </w:rPr>
        <w:t xml:space="preserve"> воздуха, кондиционеры, очистители </w:t>
      </w:r>
      <w:r>
        <w:rPr>
          <w:sz w:val="27"/>
          <w:szCs w:val="27"/>
        </w:rPr>
        <w:br/>
        <w:t>и увлажнители воздуха), мебели, материалов (материалы для проведения обучения, воспитания и игр детей, материалы для врачебного кабинета), инвентаря (игрушки, подушки, одеяла, покрывала, ковры, покрытия на стены и пол, санитарно-технический инвентарь, инвентарь для уборки территории</w:t>
      </w:r>
      <w:proofErr w:type="gramEnd"/>
      <w:r>
        <w:rPr>
          <w:sz w:val="27"/>
          <w:szCs w:val="27"/>
        </w:rPr>
        <w:t>) (для лиц, осуществляющих деятельность, связанную с созданием и развитием детских центров);</w:t>
      </w:r>
    </w:p>
    <w:p w:rsidR="004D48B8" w:rsidRDefault="004D48B8" w:rsidP="004D48B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11) повышение квалификации и (или) участие в образовательных программах работников субъекта МСП (для лиц, осуществляющих деятельность, связанную </w:t>
      </w:r>
      <w:r>
        <w:rPr>
          <w:sz w:val="27"/>
          <w:szCs w:val="27"/>
        </w:rPr>
        <w:br/>
        <w:t xml:space="preserve">с созданием и развитием детских центров); </w:t>
      </w:r>
    </w:p>
    <w:p w:rsidR="004D48B8" w:rsidRDefault="004D48B8" w:rsidP="004D48B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12) медицинское обслуживание детей (для лиц, осуществляющих деятельность, связанную с созданием и развитием ясельных групп для детей до 3-х лет в детских центрах). </w:t>
      </w:r>
    </w:p>
    <w:p w:rsidR="006E2A70" w:rsidRDefault="006E2A70">
      <w:bookmarkStart w:id="0" w:name="_GoBack"/>
      <w:bookmarkEnd w:id="0"/>
    </w:p>
    <w:sectPr w:rsidR="006E2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52"/>
    <w:rsid w:val="004D48B8"/>
    <w:rsid w:val="006E2A70"/>
    <w:rsid w:val="009C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3967</Characters>
  <Application>Microsoft Office Word</Application>
  <DocSecurity>0</DocSecurity>
  <Lines>33</Lines>
  <Paragraphs>9</Paragraphs>
  <ScaleCrop>false</ScaleCrop>
  <Company>BEST XP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2018-07-23T07:26:00Z</dcterms:created>
  <dcterms:modified xsi:type="dcterms:W3CDTF">2018-07-23T07:26:00Z</dcterms:modified>
</cp:coreProperties>
</file>