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529"/>
        <w:gridCol w:w="141"/>
        <w:gridCol w:w="4536"/>
      </w:tblGrid>
      <w:tr w:rsidR="00866467" w:rsidRPr="00265CCB" w:rsidTr="00BB0F40">
        <w:trPr>
          <w:trHeight w:hRule="exact" w:val="626"/>
        </w:trPr>
        <w:tc>
          <w:tcPr>
            <w:tcW w:w="10206" w:type="dxa"/>
            <w:gridSpan w:val="3"/>
          </w:tcPr>
          <w:bookmarkStart w:id="0" w:name="_GoBack"/>
          <w:bookmarkEnd w:id="0"/>
          <w:p w:rsidR="000D352B" w:rsidRPr="009F5350" w:rsidRDefault="000F6062" w:rsidP="00A2535A">
            <w:pPr>
              <w:rPr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374854701"/>
                <w:lock w:val="contentLocked"/>
                <w:placeholder>
                  <w:docPart w:val="8DE09517149A4C4594149CE892A8023E"/>
                </w:placeholder>
                <w:group/>
              </w:sdtPr>
              <w:sdtEndPr/>
              <w:sdtContent>
                <w:r w:rsidR="00A2535A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A2535A">
              <w:rPr>
                <w:noProof/>
                <w:lang w:eastAsia="ru-RU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388922516"/>
                <w:lock w:val="contentLocked"/>
                <w:placeholder>
                  <w:docPart w:val="353B562A02DD4ED6B4191F6ED9C7E741"/>
                </w:placeholder>
                <w:group/>
              </w:sdtPr>
              <w:sdtEndPr/>
              <w:sdtContent>
                <w:r w:rsidR="00A2535A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A2535A">
              <w:rPr>
                <w:noProof/>
                <w:lang w:eastAsia="ru-RU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543283037"/>
                <w:lock w:val="contentLocked"/>
                <w:placeholder>
                  <w:docPart w:val="FC76A82FAA1D43AD9D7DA430BB10DAC4"/>
                </w:placeholder>
                <w:group/>
              </w:sdtPr>
              <w:sdtEndPr/>
              <w:sdtContent>
                <w:r w:rsidR="00A2535A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A2535A">
              <w:rPr>
                <w:noProof/>
                <w:lang w:eastAsia="ru-RU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230569002"/>
                <w:lock w:val="contentLocked"/>
                <w:placeholder>
                  <w:docPart w:val="CA3225AD9E79472DA7F409E25537F3C9"/>
                </w:placeholder>
                <w:group/>
              </w:sdtPr>
              <w:sdtEndPr/>
              <w:sdtContent>
                <w:r w:rsidR="00A2535A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A2535A">
              <w:rPr>
                <w:noProof/>
                <w:lang w:eastAsia="ru-RU"/>
              </w:rPr>
              <w:t xml:space="preserve"> </w:t>
            </w:r>
            <w:r w:rsidR="0097591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34B4D0A" wp14:editId="7AD71960">
                      <wp:simplePos x="0" y="0"/>
                      <wp:positionH relativeFrom="column">
                        <wp:posOffset>-643255</wp:posOffset>
                      </wp:positionH>
                      <wp:positionV relativeFrom="paragraph">
                        <wp:posOffset>-782320</wp:posOffset>
                      </wp:positionV>
                      <wp:extent cx="7404100" cy="2671445"/>
                      <wp:effectExtent l="0" t="0" r="635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4100" cy="2671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" cap="rnd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CF730" id="Прямоугольник 1" o:spid="_x0000_s1026" style="position:absolute;margin-left:-50.65pt;margin-top:-61.6pt;width:583pt;height:21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" fillcolor="white [3212]" stroked="f" strokeweight=".1pt">
                      <v:stroke dashstyle="1 1" endcap="round"/>
                    </v:rect>
                  </w:pict>
                </mc:Fallback>
              </mc:AlternateContent>
            </w:r>
            <w:r w:rsidR="00265CCB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8F5602E" wp14:editId="6877891E">
                  <wp:simplePos x="0" y="0"/>
                  <wp:positionH relativeFrom="column">
                    <wp:posOffset>5616575</wp:posOffset>
                  </wp:positionH>
                  <wp:positionV relativeFrom="page">
                    <wp:posOffset>-360045</wp:posOffset>
                  </wp:positionV>
                  <wp:extent cx="936000" cy="414000"/>
                  <wp:effectExtent l="0" t="0" r="0" b="5715"/>
                  <wp:wrapNone/>
                  <wp:docPr id="3" name="Рисунок 3" descr="C:\Users\laukhinAP\Desktop\МСЭ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aukhinAP\Desktop\МСЭ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41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5CCB">
              <w:rPr>
                <w:noProof/>
                <w:lang w:eastAsia="ru-RU"/>
              </w:rPr>
              <w:t xml:space="preserve"> </w:t>
            </w:r>
            <w:r w:rsidR="000D352B">
              <w:rPr>
                <w:noProof/>
                <w:lang w:eastAsia="ru-RU"/>
              </w:rPr>
              <w:drawing>
                <wp:anchor distT="0" distB="0" distL="114300" distR="114300" simplePos="0" relativeHeight="251656190" behindDoc="0" locked="0" layoutInCell="1" allowOverlap="1" wp14:anchorId="4CD43DE2" wp14:editId="0556D5DB">
                  <wp:simplePos x="3591560" y="453390"/>
                  <wp:positionH relativeFrom="margin">
                    <wp:align>center</wp:align>
                  </wp:positionH>
                  <wp:positionV relativeFrom="page">
                    <wp:posOffset>-504190</wp:posOffset>
                  </wp:positionV>
                  <wp:extent cx="648000" cy="792000"/>
                  <wp:effectExtent l="0" t="0" r="0" b="825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78A9" w:rsidRPr="00855BF4" w:rsidRDefault="00E978A9" w:rsidP="000D352B">
            <w:pPr>
              <w:jc w:val="center"/>
              <w:rPr>
                <w:rFonts w:ascii="Impact" w:hAnsi="Impact" w:cs="Times New Roman"/>
                <w:outline/>
                <w:color w:val="000000" w:themeColor="text1"/>
                <w:sz w:val="56"/>
                <w:szCs w:val="5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  <w:p w:rsidR="00976D63" w:rsidRPr="001D3186" w:rsidRDefault="00976D63" w:rsidP="00E978A9">
            <w:pPr>
              <w:rPr>
                <w:rFonts w:cs="Times New Roman"/>
                <w:szCs w:val="28"/>
                <w:lang w:val="en-US"/>
              </w:rPr>
            </w:pPr>
          </w:p>
        </w:tc>
      </w:tr>
      <w:tr w:rsidR="00866467" w:rsidRPr="00866467" w:rsidTr="00750CCF">
        <w:trPr>
          <w:trHeight w:hRule="exact" w:val="397"/>
        </w:trPr>
        <w:tc>
          <w:tcPr>
            <w:tcW w:w="10206" w:type="dxa"/>
            <w:gridSpan w:val="3"/>
            <w:vAlign w:val="center"/>
          </w:tcPr>
          <w:p w:rsidR="00976D63" w:rsidRPr="00696CB5" w:rsidRDefault="009B083E" w:rsidP="00A5495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МИНИСТЕРСТВО</w:t>
            </w:r>
            <w:r w:rsidR="000278D4" w:rsidRPr="000278D4">
              <w:rPr>
                <w:rFonts w:cs="Times New Roman"/>
                <w:b/>
                <w:sz w:val="32"/>
                <w:szCs w:val="32"/>
              </w:rPr>
              <w:t xml:space="preserve"> ЭНЕРГЕТИКИ</w:t>
            </w:r>
          </w:p>
        </w:tc>
      </w:tr>
      <w:tr w:rsidR="000172F8" w:rsidRPr="00866467" w:rsidTr="00750CCF">
        <w:trPr>
          <w:trHeight w:hRule="exact" w:val="397"/>
        </w:trPr>
        <w:tc>
          <w:tcPr>
            <w:tcW w:w="10206" w:type="dxa"/>
            <w:gridSpan w:val="3"/>
            <w:vAlign w:val="center"/>
          </w:tcPr>
          <w:p w:rsidR="000172F8" w:rsidRDefault="000278D4" w:rsidP="00A5495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0278D4">
              <w:rPr>
                <w:rFonts w:cs="Times New Roman"/>
                <w:b/>
                <w:sz w:val="32"/>
                <w:szCs w:val="32"/>
              </w:rPr>
              <w:t>МОСКОВСКОЙ ОБЛАСТИ</w:t>
            </w:r>
          </w:p>
        </w:tc>
      </w:tr>
      <w:tr w:rsidR="00E978A9" w:rsidRPr="00866467" w:rsidTr="00D861BA">
        <w:trPr>
          <w:trHeight w:val="335"/>
        </w:trPr>
        <w:tc>
          <w:tcPr>
            <w:tcW w:w="10206" w:type="dxa"/>
            <w:gridSpan w:val="3"/>
            <w:vAlign w:val="center"/>
          </w:tcPr>
          <w:p w:rsidR="00E978A9" w:rsidRPr="00897A9A" w:rsidRDefault="00E978A9" w:rsidP="00D861BA">
            <w:pPr>
              <w:jc w:val="center"/>
              <w:rPr>
                <w:rFonts w:cs="Times New Roman"/>
                <w:b/>
                <w:sz w:val="32"/>
                <w:szCs w:val="32"/>
                <w:lang w:val="en-US"/>
              </w:rPr>
            </w:pPr>
          </w:p>
        </w:tc>
      </w:tr>
      <w:tr w:rsidR="00866467" w:rsidRPr="000278D4" w:rsidTr="000278D4">
        <w:trPr>
          <w:trHeight w:hRule="exact" w:val="886"/>
        </w:trPr>
        <w:tc>
          <w:tcPr>
            <w:tcW w:w="5529" w:type="dxa"/>
            <w:tcBorders>
              <w:bottom w:val="thickThinSmallGap" w:sz="24" w:space="0" w:color="auto"/>
            </w:tcBorders>
          </w:tcPr>
          <w:p w:rsidR="00976D63" w:rsidRPr="00866467" w:rsidRDefault="000278D4" w:rsidP="00A973FC">
            <w:pPr>
              <w:rPr>
                <w:rFonts w:cs="Times New Roman"/>
                <w:sz w:val="24"/>
                <w:szCs w:val="24"/>
              </w:rPr>
            </w:pPr>
            <w:r w:rsidRPr="000278D4">
              <w:rPr>
                <w:rFonts w:cs="Times New Roman"/>
                <w:sz w:val="24"/>
                <w:szCs w:val="24"/>
              </w:rPr>
              <w:t xml:space="preserve">ОПС </w:t>
            </w:r>
            <w:proofErr w:type="spellStart"/>
            <w:r w:rsidRPr="000278D4">
              <w:rPr>
                <w:rFonts w:cs="Times New Roman"/>
                <w:sz w:val="24"/>
                <w:szCs w:val="24"/>
              </w:rPr>
              <w:t>Путилково</w:t>
            </w:r>
            <w:proofErr w:type="spellEnd"/>
            <w:r w:rsidRPr="000278D4">
              <w:rPr>
                <w:rFonts w:cs="Times New Roman"/>
                <w:sz w:val="24"/>
                <w:szCs w:val="24"/>
              </w:rPr>
              <w:t>, бизнес-парк «</w:t>
            </w:r>
            <w:proofErr w:type="spellStart"/>
            <w:r w:rsidRPr="000278D4">
              <w:rPr>
                <w:rFonts w:cs="Times New Roman"/>
                <w:sz w:val="24"/>
                <w:szCs w:val="24"/>
              </w:rPr>
              <w:t>Гринвуд</w:t>
            </w:r>
            <w:proofErr w:type="spellEnd"/>
            <w:r w:rsidRPr="000278D4">
              <w:rPr>
                <w:rFonts w:cs="Times New Roman"/>
                <w:sz w:val="24"/>
                <w:szCs w:val="24"/>
              </w:rPr>
              <w:t>», строение 7, Красногорский район, Московская область, 143441</w:t>
            </w:r>
          </w:p>
        </w:tc>
        <w:tc>
          <w:tcPr>
            <w:tcW w:w="4677" w:type="dxa"/>
            <w:gridSpan w:val="2"/>
            <w:tcBorders>
              <w:bottom w:val="thickThinSmallGap" w:sz="24" w:space="0" w:color="auto"/>
            </w:tcBorders>
          </w:tcPr>
          <w:p w:rsidR="000278D4" w:rsidRPr="000278D4" w:rsidRDefault="000278D4" w:rsidP="000278D4">
            <w:pPr>
              <w:jc w:val="right"/>
              <w:rPr>
                <w:rFonts w:cs="Times New Roman"/>
                <w:sz w:val="24"/>
                <w:szCs w:val="24"/>
              </w:rPr>
            </w:pPr>
            <w:r w:rsidRPr="000278D4">
              <w:rPr>
                <w:rFonts w:cs="Times New Roman"/>
                <w:sz w:val="24"/>
                <w:szCs w:val="24"/>
              </w:rPr>
              <w:t>тел. (498) 602-60-67</w:t>
            </w:r>
          </w:p>
          <w:p w:rsidR="000278D4" w:rsidRPr="000278D4" w:rsidRDefault="000278D4" w:rsidP="000278D4">
            <w:pPr>
              <w:jc w:val="right"/>
              <w:rPr>
                <w:rFonts w:cs="Times New Roman"/>
                <w:sz w:val="24"/>
                <w:szCs w:val="24"/>
              </w:rPr>
            </w:pPr>
            <w:r w:rsidRPr="000278D4">
              <w:rPr>
                <w:rFonts w:cs="Times New Roman"/>
                <w:sz w:val="24"/>
                <w:szCs w:val="24"/>
              </w:rPr>
              <w:t>факс (498) 602-60-70</w:t>
            </w:r>
          </w:p>
          <w:p w:rsidR="00976D63" w:rsidRPr="000278D4" w:rsidRDefault="000278D4" w:rsidP="000278D4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 w:rsidRPr="000278D4">
              <w:rPr>
                <w:rFonts w:cs="Times New Roman"/>
                <w:sz w:val="24"/>
                <w:szCs w:val="24"/>
                <w:lang w:val="en-US"/>
              </w:rPr>
              <w:t>e-mail: pochta@minenergomo.ru</w:t>
            </w:r>
          </w:p>
        </w:tc>
      </w:tr>
      <w:tr w:rsidR="00E81AD7" w:rsidRPr="00DC543C" w:rsidTr="00241C77">
        <w:trPr>
          <w:cantSplit/>
          <w:trHeight w:hRule="exact" w:val="378"/>
        </w:trPr>
        <w:tc>
          <w:tcPr>
            <w:tcW w:w="5670" w:type="dxa"/>
            <w:gridSpan w:val="2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42"/>
              <w:gridCol w:w="425"/>
              <w:gridCol w:w="1276"/>
              <w:gridCol w:w="284"/>
              <w:gridCol w:w="141"/>
              <w:gridCol w:w="426"/>
              <w:gridCol w:w="1559"/>
              <w:gridCol w:w="992"/>
            </w:tblGrid>
            <w:tr w:rsidR="00E81AD7" w:rsidRPr="00696CB5" w:rsidTr="00241C77">
              <w:trPr>
                <w:cantSplit/>
                <w:trHeight w:hRule="exact" w:val="187"/>
              </w:trPr>
              <w:tc>
                <w:tcPr>
                  <w:tcW w:w="2127" w:type="dxa"/>
                  <w:gridSpan w:val="4"/>
                </w:tcPr>
                <w:p w:rsidR="00E81AD7" w:rsidRDefault="000F6062" w:rsidP="00241C77">
                  <w:pPr>
                    <w:rPr>
                      <w:rFonts w:cs="Times New Roman"/>
                      <w:szCs w:val="28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contentLocked"/>
                      <w:placeholder>
                        <w:docPart w:val="D327595888F04A408838403B9CA172CC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E81AD7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E81AD7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E81AD7" w:rsidRPr="00975919" w:rsidRDefault="00E81AD7" w:rsidP="00241C77">
                  <w:pPr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  <w:gridSpan w:val="4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contentLocked"/>
                    <w:placeholder>
                      <w:docPart w:val="C19E37515DD444C1923EF2FF2FC14780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E81AD7" w:rsidRDefault="00E81AD7" w:rsidP="00241C77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E81AD7" w:rsidRPr="00696CB5" w:rsidRDefault="00E81AD7" w:rsidP="00241C77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E81AD7" w:rsidRPr="00DC543C" w:rsidTr="00241C77">
              <w:trPr>
                <w:trHeight w:hRule="exact" w:val="340"/>
              </w:trPr>
              <w:tc>
                <w:tcPr>
                  <w:tcW w:w="1843" w:type="dxa"/>
                  <w:gridSpan w:val="3"/>
                </w:tcPr>
                <w:p w:rsidR="00E81AD7" w:rsidRPr="00DD0156" w:rsidRDefault="00E81AD7" w:rsidP="00241C77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contentLocked"/>
                    <w:placeholder>
                      <w:docPart w:val="C86B63C8FE02429A9BBAE2E4A6B44DFA"/>
                    </w:placeholder>
                    <w:group/>
                  </w:sdtPr>
                  <w:sdtEndPr/>
                  <w:sdtContent>
                    <w:p w:rsidR="00E81AD7" w:rsidRPr="00C43D12" w:rsidRDefault="00E81AD7" w:rsidP="00241C77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  <w:gridSpan w:val="3"/>
                </w:tcPr>
                <w:p w:rsidR="00E81AD7" w:rsidRPr="00DD0156" w:rsidRDefault="00E81AD7" w:rsidP="00241C77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81AD7" w:rsidRPr="00DC543C" w:rsidTr="00241C77">
              <w:trPr>
                <w:cantSplit/>
                <w:trHeight w:hRule="exact" w:val="377"/>
              </w:trPr>
              <w:tc>
                <w:tcPr>
                  <w:tcW w:w="567" w:type="dxa"/>
                  <w:gridSpan w:val="2"/>
                </w:tcPr>
                <w:p w:rsidR="00E81AD7" w:rsidRPr="00C43D12" w:rsidRDefault="00E81AD7" w:rsidP="00241C77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        </w:t>
                  </w:r>
                </w:p>
              </w:tc>
              <w:tc>
                <w:tcPr>
                  <w:tcW w:w="1701" w:type="dxa"/>
                  <w:gridSpan w:val="3"/>
                  <w:vAlign w:val="bottom"/>
                </w:tcPr>
                <w:p w:rsidR="00E81AD7" w:rsidRPr="004A796C" w:rsidRDefault="00E81AD7" w:rsidP="00241C77">
                  <w:pPr>
                    <w:spacing w:before="20"/>
                    <w:rPr>
                      <w:rFonts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81AD7" w:rsidRPr="00497A91" w:rsidRDefault="00E81AD7" w:rsidP="00241C77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  <w:vAlign w:val="bottom"/>
                </w:tcPr>
                <w:p w:rsidR="00E81AD7" w:rsidRPr="0025463B" w:rsidRDefault="00E81AD7" w:rsidP="00241C77">
                  <w:pPr>
                    <w:spacing w:before="20"/>
                    <w:rPr>
                      <w:rFonts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E81AD7" w:rsidRPr="00DC543C" w:rsidTr="00241C77">
              <w:trPr>
                <w:trHeight w:val="397"/>
              </w:trPr>
              <w:tc>
                <w:tcPr>
                  <w:tcW w:w="142" w:type="dxa"/>
                  <w:vMerge w:val="restart"/>
                </w:tcPr>
                <w:p w:rsidR="00E81AD7" w:rsidRDefault="00E81AD7" w:rsidP="00241C77">
                  <w:pPr>
                    <w:spacing w:before="2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gridSpan w:val="6"/>
                </w:tcPr>
                <w:p w:rsidR="00E81AD7" w:rsidRDefault="00E81AD7" w:rsidP="00241C77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E81AD7" w:rsidRDefault="00E81AD7" w:rsidP="00241C77">
                  <w:pPr>
                    <w:spacing w:before="2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E81AD7" w:rsidRPr="00DC543C" w:rsidTr="00241C77">
              <w:trPr>
                <w:trHeight w:val="510"/>
              </w:trPr>
              <w:tc>
                <w:tcPr>
                  <w:tcW w:w="142" w:type="dxa"/>
                  <w:vMerge/>
                </w:tcPr>
                <w:p w:rsidR="00E81AD7" w:rsidRDefault="00E81AD7" w:rsidP="00241C77">
                  <w:pPr>
                    <w:spacing w:before="2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gridSpan w:val="6"/>
                </w:tcPr>
                <w:p w:rsidR="00E81AD7" w:rsidRPr="00510F5E" w:rsidRDefault="00E81AD7" w:rsidP="00241C77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E81AD7" w:rsidRDefault="00E81AD7" w:rsidP="00241C77">
                  <w:pPr>
                    <w:spacing w:before="2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:rsidR="00E81AD7" w:rsidRPr="00497A91" w:rsidRDefault="00E81AD7" w:rsidP="00241C77">
            <w:pPr>
              <w:spacing w:before="30"/>
              <w:rPr>
                <w:rFonts w:cs="Times New Roman"/>
                <w:szCs w:val="28"/>
              </w:rPr>
            </w:pPr>
          </w:p>
        </w:tc>
        <w:tc>
          <w:tcPr>
            <w:tcW w:w="4536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contentLocked"/>
              <w:placeholder>
                <w:docPart w:val="C86B63C8FE02429A9BBAE2E4A6B44DFA"/>
              </w:placeholder>
              <w:group/>
            </w:sdtPr>
            <w:sdtEndPr>
              <w:rPr>
                <w:lang w:val="ru-RU"/>
              </w:rPr>
            </w:sdtEndPr>
            <w:sdtContent>
              <w:p w:rsidR="00E81AD7" w:rsidRPr="00E71E11" w:rsidRDefault="00E81AD7" w:rsidP="00241C7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E81AD7" w:rsidRPr="00DC543C" w:rsidTr="00241C77">
        <w:trPr>
          <w:trHeight w:val="966"/>
        </w:trPr>
        <w:tc>
          <w:tcPr>
            <w:tcW w:w="5670" w:type="dxa"/>
            <w:gridSpan w:val="2"/>
            <w:vMerge/>
          </w:tcPr>
          <w:p w:rsidR="00E81AD7" w:rsidRPr="00497A91" w:rsidRDefault="00E81AD7" w:rsidP="00241C7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1AD7" w:rsidRDefault="00047804" w:rsidP="00241C77">
            <w:pPr>
              <w:rPr>
                <w:rFonts w:cs="Times New Roman"/>
                <w:szCs w:val="28"/>
              </w:rPr>
            </w:pPr>
            <w:r>
              <w:rPr>
                <w:szCs w:val="28"/>
              </w:rPr>
              <w:t>Главам муниципальных</w:t>
            </w:r>
            <w:r w:rsidRPr="0005771E">
              <w:rPr>
                <w:szCs w:val="28"/>
              </w:rPr>
              <w:t xml:space="preserve"> </w:t>
            </w:r>
            <w:r>
              <w:rPr>
                <w:szCs w:val="28"/>
              </w:rPr>
              <w:t>образований</w:t>
            </w:r>
            <w:r w:rsidRPr="0005771E">
              <w:rPr>
                <w:szCs w:val="28"/>
              </w:rPr>
              <w:t xml:space="preserve"> </w:t>
            </w:r>
            <w:r>
              <w:rPr>
                <w:szCs w:val="28"/>
              </w:rPr>
              <w:t>Московской области</w:t>
            </w:r>
          </w:p>
          <w:p w:rsidR="00E81AD7" w:rsidRPr="005A6B67" w:rsidRDefault="00E81AD7" w:rsidP="00241C77">
            <w:pPr>
              <w:rPr>
                <w:rFonts w:cs="Times New Roman"/>
                <w:sz w:val="24"/>
                <w:szCs w:val="24"/>
              </w:rPr>
            </w:pPr>
          </w:p>
          <w:p w:rsidR="00E81AD7" w:rsidRPr="00C422A7" w:rsidRDefault="00047804" w:rsidP="00500F20">
            <w:pPr>
              <w:rPr>
                <w:rFonts w:cs="Times New Roman"/>
                <w:szCs w:val="28"/>
              </w:rPr>
            </w:pPr>
            <w:r>
              <w:rPr>
                <w:szCs w:val="28"/>
              </w:rPr>
              <w:t>(по списку)</w:t>
            </w:r>
          </w:p>
        </w:tc>
      </w:tr>
    </w:tbl>
    <w:p w:rsidR="00E81AD7" w:rsidRPr="00610D80" w:rsidRDefault="00E81AD7" w:rsidP="00E81AD7">
      <w:pPr>
        <w:spacing w:line="240" w:lineRule="auto"/>
      </w:pPr>
    </w:p>
    <w:p w:rsidR="00E81AD7" w:rsidRPr="00510F5E" w:rsidRDefault="00E81AD7" w:rsidP="00E81AD7">
      <w:pPr>
        <w:spacing w:line="240" w:lineRule="auto"/>
        <w:jc w:val="center"/>
      </w:pPr>
    </w:p>
    <w:p w:rsidR="001163CB" w:rsidRDefault="00047804" w:rsidP="00122D12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поручения Губернатора Московской области </w:t>
      </w:r>
      <w:r>
        <w:rPr>
          <w:rFonts w:ascii="Times New Roman" w:hAnsi="Times New Roman" w:cs="Times New Roman"/>
          <w:sz w:val="28"/>
          <w:szCs w:val="28"/>
        </w:rPr>
        <w:br/>
        <w:t>А.Ю. Воробьёва, в целях повышения информированности субъектов малого предпринимательства о действующем порядке газификации объектов капитального строительства, определенном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</w:t>
      </w:r>
      <w:r w:rsidR="001163CB">
        <w:rPr>
          <w:rFonts w:ascii="Times New Roman" w:hAnsi="Times New Roman" w:cs="Times New Roman"/>
          <w:sz w:val="28"/>
          <w:szCs w:val="28"/>
        </w:rPr>
        <w:t>тва Р</w:t>
      </w:r>
      <w:r w:rsidR="00B92C1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163CB">
        <w:rPr>
          <w:rFonts w:ascii="Times New Roman" w:hAnsi="Times New Roman" w:cs="Times New Roman"/>
          <w:sz w:val="28"/>
          <w:szCs w:val="28"/>
        </w:rPr>
        <w:t>Ф</w:t>
      </w:r>
      <w:r w:rsidR="00B92C17">
        <w:rPr>
          <w:rFonts w:ascii="Times New Roman" w:hAnsi="Times New Roman" w:cs="Times New Roman"/>
          <w:sz w:val="28"/>
          <w:szCs w:val="28"/>
        </w:rPr>
        <w:t>едерации</w:t>
      </w:r>
      <w:r w:rsidR="001163CB">
        <w:rPr>
          <w:rFonts w:ascii="Times New Roman" w:hAnsi="Times New Roman" w:cs="Times New Roman"/>
          <w:sz w:val="28"/>
          <w:szCs w:val="28"/>
        </w:rPr>
        <w:t xml:space="preserve"> </w:t>
      </w:r>
      <w:r w:rsidR="00B92C17">
        <w:rPr>
          <w:rFonts w:ascii="Times New Roman" w:hAnsi="Times New Roman" w:cs="Times New Roman"/>
          <w:sz w:val="28"/>
          <w:szCs w:val="28"/>
        </w:rPr>
        <w:br/>
      </w:r>
      <w:r w:rsidR="001163CB">
        <w:rPr>
          <w:rFonts w:ascii="Times New Roman" w:hAnsi="Times New Roman" w:cs="Times New Roman"/>
          <w:sz w:val="28"/>
          <w:szCs w:val="28"/>
        </w:rPr>
        <w:t xml:space="preserve">от 30.12.2013 № 1314, </w:t>
      </w:r>
      <w:r>
        <w:rPr>
          <w:rFonts w:ascii="Times New Roman" w:hAnsi="Times New Roman" w:cs="Times New Roman"/>
          <w:sz w:val="28"/>
          <w:szCs w:val="28"/>
        </w:rPr>
        <w:t>ГУП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A766E">
        <w:rPr>
          <w:rFonts w:ascii="Times New Roman" w:hAnsi="Times New Roman" w:cs="Times New Roman"/>
          <w:sz w:val="28"/>
          <w:szCs w:val="28"/>
        </w:rPr>
        <w:t xml:space="preserve">регулярно проводит </w:t>
      </w:r>
      <w:r w:rsidR="001163CB">
        <w:rPr>
          <w:rFonts w:ascii="Times New Roman" w:hAnsi="Times New Roman" w:cs="Times New Roman"/>
          <w:sz w:val="28"/>
          <w:szCs w:val="28"/>
        </w:rPr>
        <w:t xml:space="preserve">семинары </w:t>
      </w:r>
      <w:r w:rsidR="003A766E">
        <w:rPr>
          <w:rFonts w:ascii="Times New Roman" w:hAnsi="Times New Roman" w:cs="Times New Roman"/>
          <w:sz w:val="28"/>
          <w:szCs w:val="28"/>
        </w:rPr>
        <w:br/>
      </w:r>
      <w:r w:rsidR="001163CB">
        <w:rPr>
          <w:rFonts w:ascii="Times New Roman" w:hAnsi="Times New Roman" w:cs="Times New Roman"/>
          <w:sz w:val="28"/>
          <w:szCs w:val="28"/>
        </w:rPr>
        <w:t>по указанному вопросу.</w:t>
      </w:r>
    </w:p>
    <w:p w:rsidR="00E141A6" w:rsidRDefault="0075632D" w:rsidP="00122D12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Ближайший семинар состоится </w:t>
      </w:r>
      <w:r w:rsidR="0081587F" w:rsidRPr="0081587F">
        <w:rPr>
          <w:rFonts w:ascii="Times New Roman" w:hAnsi="Times New Roman" w:cs="Times New Roman"/>
          <w:b/>
          <w:sz w:val="28"/>
          <w:szCs w:val="28"/>
        </w:rPr>
        <w:t>22</w:t>
      </w:r>
      <w:r w:rsidR="00122D12">
        <w:rPr>
          <w:rFonts w:ascii="Times New Roman" w:hAnsi="Times New Roman" w:cs="Times New Roman"/>
          <w:b/>
          <w:sz w:val="28"/>
          <w:szCs w:val="28"/>
        </w:rPr>
        <w:t>.0</w:t>
      </w:r>
      <w:r w:rsidR="0081587F" w:rsidRPr="0081587F">
        <w:rPr>
          <w:rFonts w:ascii="Times New Roman" w:hAnsi="Times New Roman" w:cs="Times New Roman"/>
          <w:b/>
          <w:sz w:val="28"/>
          <w:szCs w:val="28"/>
        </w:rPr>
        <w:t>9</w:t>
      </w:r>
      <w:r w:rsidRPr="00951C3C">
        <w:rPr>
          <w:rFonts w:ascii="Times New Roman" w:hAnsi="Times New Roman" w:cs="Times New Roman"/>
          <w:b/>
          <w:sz w:val="28"/>
          <w:szCs w:val="28"/>
        </w:rPr>
        <w:t>.2016</w:t>
      </w:r>
      <w:r w:rsidR="00E141A6" w:rsidRPr="00951C3C">
        <w:rPr>
          <w:rFonts w:ascii="Times New Roman" w:hAnsi="Times New Roman" w:cs="Times New Roman"/>
          <w:b/>
          <w:sz w:val="28"/>
          <w:szCs w:val="28"/>
        </w:rPr>
        <w:t xml:space="preserve"> в 10.00</w:t>
      </w:r>
      <w:r w:rsidR="00E141A6">
        <w:rPr>
          <w:rFonts w:ascii="Times New Roman" w:hAnsi="Times New Roman" w:cs="Times New Roman"/>
          <w:sz w:val="28"/>
          <w:szCs w:val="28"/>
        </w:rPr>
        <w:t xml:space="preserve"> в ГУП МО «</w:t>
      </w:r>
      <w:proofErr w:type="spellStart"/>
      <w:r w:rsidR="00E141A6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E141A6">
        <w:rPr>
          <w:rFonts w:ascii="Times New Roman" w:hAnsi="Times New Roman" w:cs="Times New Roman"/>
          <w:sz w:val="28"/>
          <w:szCs w:val="28"/>
        </w:rPr>
        <w:t xml:space="preserve">» </w:t>
      </w:r>
      <w:r w:rsidR="009B6D04">
        <w:rPr>
          <w:rFonts w:ascii="Times New Roman" w:hAnsi="Times New Roman" w:cs="Times New Roman"/>
          <w:sz w:val="28"/>
          <w:szCs w:val="28"/>
        </w:rPr>
        <w:br/>
      </w:r>
      <w:r w:rsidR="00E141A6">
        <w:rPr>
          <w:rFonts w:ascii="Times New Roman" w:hAnsi="Times New Roman" w:cs="Times New Roman"/>
          <w:sz w:val="28"/>
          <w:szCs w:val="28"/>
        </w:rPr>
        <w:t xml:space="preserve">по адресу: Московская обл., Одинцовский р-н, </w:t>
      </w:r>
      <w:proofErr w:type="spellStart"/>
      <w:r w:rsidR="00E141A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E141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41A6">
        <w:rPr>
          <w:rFonts w:ascii="Times New Roman" w:hAnsi="Times New Roman" w:cs="Times New Roman"/>
          <w:sz w:val="28"/>
          <w:szCs w:val="28"/>
        </w:rPr>
        <w:t>Новоивановское</w:t>
      </w:r>
      <w:proofErr w:type="spellEnd"/>
      <w:r w:rsidR="00E141A6">
        <w:rPr>
          <w:rFonts w:ascii="Times New Roman" w:hAnsi="Times New Roman" w:cs="Times New Roman"/>
          <w:sz w:val="28"/>
          <w:szCs w:val="28"/>
        </w:rPr>
        <w:t>, ул. Калинина, д. 1.</w:t>
      </w:r>
    </w:p>
    <w:p w:rsidR="00047804" w:rsidRDefault="00047804" w:rsidP="00122D12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личное участ</w:t>
      </w:r>
      <w:r w:rsidR="00D02860">
        <w:rPr>
          <w:rFonts w:ascii="Times New Roman" w:hAnsi="Times New Roman" w:cs="Times New Roman"/>
          <w:sz w:val="28"/>
          <w:szCs w:val="28"/>
        </w:rPr>
        <w:t>ие в семинарах</w:t>
      </w:r>
      <w:r w:rsidR="00DB2249">
        <w:rPr>
          <w:rFonts w:ascii="Times New Roman" w:hAnsi="Times New Roman" w:cs="Times New Roman"/>
          <w:sz w:val="28"/>
          <w:szCs w:val="28"/>
        </w:rPr>
        <w:t xml:space="preserve"> или направить ответственных представителей</w:t>
      </w:r>
      <w:r>
        <w:rPr>
          <w:rFonts w:ascii="Times New Roman" w:hAnsi="Times New Roman" w:cs="Times New Roman"/>
          <w:sz w:val="28"/>
          <w:szCs w:val="28"/>
        </w:rPr>
        <w:t>, а также обеспечить информирование и участие представителей субъектов малого и среднего предпринимательства</w:t>
      </w:r>
      <w:r w:rsidR="009B083E">
        <w:rPr>
          <w:rFonts w:ascii="Times New Roman" w:hAnsi="Times New Roman" w:cs="Times New Roman"/>
          <w:sz w:val="28"/>
          <w:szCs w:val="28"/>
        </w:rPr>
        <w:t>.</w:t>
      </w:r>
    </w:p>
    <w:p w:rsidR="00A55CEB" w:rsidRDefault="00DB2249" w:rsidP="00122D12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Заявки на участие</w:t>
      </w:r>
      <w:r w:rsidR="00047804">
        <w:rPr>
          <w:rFonts w:cs="Times New Roman"/>
          <w:szCs w:val="28"/>
        </w:rPr>
        <w:t xml:space="preserve"> в семинаре с указанием представителей, а также вопросы, требующие освещения в рамках семинара</w:t>
      </w:r>
      <w:r w:rsidR="00122D1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необходимо </w:t>
      </w:r>
      <w:r w:rsidR="00047804" w:rsidRPr="009B6D04">
        <w:rPr>
          <w:rFonts w:cs="Times New Roman"/>
          <w:szCs w:val="28"/>
        </w:rPr>
        <w:t xml:space="preserve">направить </w:t>
      </w:r>
      <w:r w:rsidR="00047804" w:rsidRPr="009B6D04">
        <w:rPr>
          <w:rFonts w:cs="Times New Roman"/>
          <w:szCs w:val="28"/>
        </w:rPr>
        <w:br/>
        <w:t>до</w:t>
      </w:r>
      <w:r w:rsidR="003A766E">
        <w:rPr>
          <w:rFonts w:cs="Times New Roman"/>
          <w:szCs w:val="28"/>
        </w:rPr>
        <w:t xml:space="preserve"> 12.00</w:t>
      </w:r>
      <w:r w:rsidR="00047804" w:rsidRPr="009B6D04">
        <w:rPr>
          <w:rFonts w:cs="Times New Roman"/>
          <w:szCs w:val="28"/>
        </w:rPr>
        <w:t xml:space="preserve"> </w:t>
      </w:r>
      <w:r w:rsidR="0081587F" w:rsidRPr="0081587F">
        <w:rPr>
          <w:rFonts w:cs="Times New Roman"/>
          <w:szCs w:val="28"/>
        </w:rPr>
        <w:t>21</w:t>
      </w:r>
      <w:r w:rsidR="00122D12">
        <w:rPr>
          <w:rFonts w:cs="Times New Roman"/>
          <w:szCs w:val="28"/>
        </w:rPr>
        <w:t>.0</w:t>
      </w:r>
      <w:r w:rsidR="0081587F" w:rsidRPr="0081587F">
        <w:rPr>
          <w:rFonts w:cs="Times New Roman"/>
          <w:szCs w:val="28"/>
        </w:rPr>
        <w:t>9</w:t>
      </w:r>
      <w:r w:rsidR="0075632D">
        <w:rPr>
          <w:rFonts w:cs="Times New Roman"/>
          <w:szCs w:val="28"/>
        </w:rPr>
        <w:t>.2016</w:t>
      </w:r>
      <w:r w:rsidR="00047804" w:rsidRPr="009B6D04">
        <w:rPr>
          <w:rFonts w:cs="Times New Roman"/>
          <w:szCs w:val="28"/>
        </w:rPr>
        <w:t xml:space="preserve"> на электронный адрес:</w:t>
      </w:r>
      <w:r w:rsidR="00047804">
        <w:rPr>
          <w:rFonts w:cs="Times New Roman"/>
          <w:szCs w:val="28"/>
        </w:rPr>
        <w:t xml:space="preserve"> </w:t>
      </w:r>
      <w:proofErr w:type="spellStart"/>
      <w:r w:rsidR="009B083E" w:rsidRPr="003A766E">
        <w:rPr>
          <w:rFonts w:cs="Times New Roman"/>
          <w:szCs w:val="28"/>
          <w:lang w:val="en-US"/>
        </w:rPr>
        <w:t>chupryakovaav</w:t>
      </w:r>
      <w:proofErr w:type="spellEnd"/>
      <w:r w:rsidR="009B083E" w:rsidRPr="003A766E">
        <w:rPr>
          <w:rFonts w:cs="Times New Roman"/>
          <w:szCs w:val="28"/>
        </w:rPr>
        <w:t>@</w:t>
      </w:r>
      <w:proofErr w:type="spellStart"/>
      <w:r w:rsidR="009B083E" w:rsidRPr="003A766E">
        <w:rPr>
          <w:rFonts w:cs="Times New Roman"/>
          <w:szCs w:val="28"/>
          <w:lang w:val="en-US"/>
        </w:rPr>
        <w:t>mosoblgaz</w:t>
      </w:r>
      <w:proofErr w:type="spellEnd"/>
      <w:r w:rsidR="009B083E" w:rsidRPr="003A766E">
        <w:rPr>
          <w:rFonts w:cs="Times New Roman"/>
          <w:szCs w:val="28"/>
        </w:rPr>
        <w:t>.</w:t>
      </w:r>
      <w:proofErr w:type="spellStart"/>
      <w:r w:rsidR="009B083E" w:rsidRPr="003A766E">
        <w:rPr>
          <w:rFonts w:cs="Times New Roman"/>
          <w:szCs w:val="28"/>
          <w:lang w:val="en-US"/>
        </w:rPr>
        <w:t>ru</w:t>
      </w:r>
      <w:proofErr w:type="spellEnd"/>
      <w:r w:rsidR="00047804">
        <w:rPr>
          <w:rFonts w:cs="Times New Roman"/>
          <w:szCs w:val="28"/>
        </w:rPr>
        <w:t xml:space="preserve"> </w:t>
      </w:r>
      <w:proofErr w:type="spellStart"/>
      <w:r w:rsidR="009B083E">
        <w:rPr>
          <w:rFonts w:cs="Times New Roman"/>
          <w:szCs w:val="28"/>
        </w:rPr>
        <w:t>Чупряковой</w:t>
      </w:r>
      <w:proofErr w:type="spellEnd"/>
      <w:r w:rsidR="00047804" w:rsidRPr="00102D52">
        <w:rPr>
          <w:rFonts w:cs="Times New Roman"/>
          <w:szCs w:val="28"/>
        </w:rPr>
        <w:t xml:space="preserve"> </w:t>
      </w:r>
      <w:r w:rsidR="009B083E">
        <w:rPr>
          <w:rFonts w:cs="Times New Roman"/>
          <w:szCs w:val="28"/>
        </w:rPr>
        <w:t>Анастасии</w:t>
      </w:r>
      <w:r w:rsidR="00047804" w:rsidRPr="00102D52">
        <w:rPr>
          <w:rFonts w:cs="Times New Roman"/>
          <w:szCs w:val="28"/>
        </w:rPr>
        <w:t xml:space="preserve"> Викторовне</w:t>
      </w:r>
      <w:r w:rsidR="00122D12">
        <w:rPr>
          <w:rFonts w:cs="Times New Roman"/>
          <w:szCs w:val="28"/>
        </w:rPr>
        <w:t>, тел.: 8 (495) 598-58-13</w:t>
      </w:r>
      <w:r w:rsidR="003A766E">
        <w:rPr>
          <w:rFonts w:cs="Times New Roman"/>
          <w:szCs w:val="28"/>
        </w:rPr>
        <w:t xml:space="preserve"> доб. 02364</w:t>
      </w:r>
      <w:r w:rsidR="00047804">
        <w:rPr>
          <w:rFonts w:cs="Times New Roman"/>
          <w:szCs w:val="28"/>
        </w:rPr>
        <w:t>, 8 (929) 967-30-50.</w:t>
      </w:r>
    </w:p>
    <w:p w:rsidR="00DB2249" w:rsidRDefault="00DB2249" w:rsidP="009B083E">
      <w:pPr>
        <w:spacing w:line="240" w:lineRule="auto"/>
        <w:ind w:firstLine="851"/>
        <w:jc w:val="both"/>
        <w:rPr>
          <w:szCs w:val="28"/>
        </w:rPr>
      </w:pPr>
    </w:p>
    <w:p w:rsidR="00C66430" w:rsidRPr="00510F5E" w:rsidRDefault="00C66430" w:rsidP="009B083E">
      <w:pPr>
        <w:spacing w:line="240" w:lineRule="auto"/>
        <w:ind w:firstLine="851"/>
        <w:jc w:val="both"/>
        <w:rPr>
          <w:rFonts w:cs="Times New Roman"/>
          <w:szCs w:val="28"/>
        </w:rPr>
      </w:pPr>
      <w:r>
        <w:rPr>
          <w:szCs w:val="28"/>
        </w:rPr>
        <w:t xml:space="preserve">Приложение: на </w:t>
      </w:r>
      <w:r w:rsidR="00122D12">
        <w:rPr>
          <w:szCs w:val="28"/>
        </w:rPr>
        <w:t>3</w:t>
      </w:r>
      <w:r>
        <w:rPr>
          <w:szCs w:val="28"/>
        </w:rPr>
        <w:t xml:space="preserve"> л.</w:t>
      </w:r>
    </w:p>
    <w:p w:rsidR="00E81AD7" w:rsidRDefault="00E81AD7" w:rsidP="00E81AD7">
      <w:pPr>
        <w:spacing w:line="240" w:lineRule="auto"/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6237"/>
        <w:gridCol w:w="3969"/>
      </w:tblGrid>
      <w:tr w:rsidR="00E81AD7" w:rsidRPr="00096CE6" w:rsidTr="0041226D">
        <w:trPr>
          <w:trHeight w:val="309"/>
        </w:trPr>
        <w:tc>
          <w:tcPr>
            <w:tcW w:w="6237" w:type="dxa"/>
          </w:tcPr>
          <w:p w:rsidR="00E81AD7" w:rsidRDefault="0081587F" w:rsidP="00122D12">
            <w:pPr>
              <w:rPr>
                <w:rFonts w:cs="Times New Roman"/>
                <w:szCs w:val="28"/>
              </w:rPr>
            </w:pPr>
            <w:r>
              <w:rPr>
                <w:color w:val="000000"/>
              </w:rPr>
              <w:t>З</w:t>
            </w:r>
            <w:r w:rsidR="00196302">
              <w:rPr>
                <w:color w:val="000000"/>
              </w:rPr>
              <w:t>аместитель м</w:t>
            </w:r>
            <w:r w:rsidR="0041226D" w:rsidRPr="008271FA">
              <w:rPr>
                <w:color w:val="000000"/>
              </w:rPr>
              <w:t>инистр</w:t>
            </w:r>
            <w:r w:rsidR="00196302">
              <w:rPr>
                <w:color w:val="000000"/>
              </w:rPr>
              <w:t>а</w:t>
            </w:r>
            <w:r w:rsidR="0041226D" w:rsidRPr="008271FA">
              <w:rPr>
                <w:color w:val="000000"/>
              </w:rPr>
              <w:t xml:space="preserve"> </w:t>
            </w:r>
            <w:r w:rsidR="00122D12">
              <w:rPr>
                <w:color w:val="000000"/>
              </w:rPr>
              <w:br/>
            </w:r>
            <w:r w:rsidR="0041226D">
              <w:rPr>
                <w:color w:val="000000"/>
              </w:rPr>
              <w:t>энергетики</w:t>
            </w:r>
            <w:r w:rsidR="00122D12">
              <w:rPr>
                <w:color w:val="000000"/>
              </w:rPr>
              <w:t xml:space="preserve"> </w:t>
            </w:r>
            <w:r w:rsidR="0041226D" w:rsidRPr="008271FA">
              <w:rPr>
                <w:color w:val="000000"/>
              </w:rPr>
              <w:t>Московской области</w:t>
            </w:r>
          </w:p>
        </w:tc>
        <w:tc>
          <w:tcPr>
            <w:tcW w:w="3969" w:type="dxa"/>
            <w:vAlign w:val="bottom"/>
          </w:tcPr>
          <w:p w:rsidR="00E81AD7" w:rsidRPr="00096CE6" w:rsidRDefault="00122D12" w:rsidP="0081587F">
            <w:pPr>
              <w:jc w:val="right"/>
              <w:rPr>
                <w:rFonts w:cs="Times New Roman"/>
                <w:szCs w:val="28"/>
              </w:rPr>
            </w:pPr>
            <w:r>
              <w:rPr>
                <w:color w:val="000000"/>
              </w:rPr>
              <w:t xml:space="preserve">  </w:t>
            </w:r>
            <w:r w:rsidR="0081587F">
              <w:rPr>
                <w:color w:val="000000"/>
              </w:rPr>
              <w:t>С.А. Асауленко</w:t>
            </w:r>
          </w:p>
        </w:tc>
      </w:tr>
    </w:tbl>
    <w:p w:rsidR="00E81AD7" w:rsidRPr="007D6B8E" w:rsidRDefault="00E81AD7" w:rsidP="00E81AD7">
      <w:pPr>
        <w:rPr>
          <w:sz w:val="20"/>
          <w:szCs w:val="20"/>
        </w:rPr>
      </w:pPr>
    </w:p>
    <w:tbl>
      <w:tblPr>
        <w:tblpPr w:leftFromText="181" w:rightFromText="181" w:tblpYSpec="bottom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5"/>
      </w:tblGrid>
      <w:tr w:rsidR="00E81AD7" w:rsidTr="00241C77">
        <w:trPr>
          <w:trHeight w:val="480"/>
        </w:trPr>
        <w:tc>
          <w:tcPr>
            <w:tcW w:w="3595" w:type="dxa"/>
            <w:vAlign w:val="bottom"/>
          </w:tcPr>
          <w:p w:rsidR="00E81AD7" w:rsidRPr="00B05B29" w:rsidRDefault="0041226D" w:rsidP="00241C77">
            <w:pPr>
              <w:pStyle w:val="a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="00E81AD7">
              <w:rPr>
                <w:rFonts w:cs="Times New Roman"/>
                <w:sz w:val="20"/>
                <w:szCs w:val="20"/>
              </w:rPr>
              <w:t>.</w:t>
            </w:r>
            <w:r w:rsidR="00E141A6">
              <w:rPr>
                <w:rFonts w:cs="Times New Roman"/>
                <w:sz w:val="20"/>
                <w:szCs w:val="20"/>
              </w:rPr>
              <w:t>П. Романовская</w:t>
            </w:r>
          </w:p>
          <w:p w:rsidR="00E81AD7" w:rsidRPr="009B7AF5" w:rsidRDefault="00500F20" w:rsidP="0041226D">
            <w:pPr>
              <w:pStyle w:val="a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="00E81AD7">
              <w:rPr>
                <w:rFonts w:cs="Times New Roman"/>
                <w:sz w:val="20"/>
                <w:szCs w:val="20"/>
              </w:rPr>
              <w:t xml:space="preserve"> 498 </w:t>
            </w:r>
            <w:r w:rsidR="0041226D">
              <w:rPr>
                <w:rFonts w:cs="Times New Roman"/>
                <w:sz w:val="20"/>
                <w:szCs w:val="20"/>
              </w:rPr>
              <w:t>602</w:t>
            </w:r>
            <w:r w:rsidR="00E81AD7">
              <w:rPr>
                <w:rFonts w:cs="Times New Roman"/>
                <w:sz w:val="20"/>
                <w:szCs w:val="20"/>
              </w:rPr>
              <w:t xml:space="preserve"> </w:t>
            </w:r>
            <w:r w:rsidR="00951C3C">
              <w:rPr>
                <w:rFonts w:cs="Times New Roman"/>
                <w:sz w:val="20"/>
                <w:szCs w:val="20"/>
              </w:rPr>
              <w:t>30</w:t>
            </w:r>
            <w:r w:rsidR="00E81AD7">
              <w:rPr>
                <w:rFonts w:cs="Times New Roman"/>
                <w:sz w:val="20"/>
                <w:szCs w:val="20"/>
              </w:rPr>
              <w:t xml:space="preserve"> </w:t>
            </w:r>
            <w:r w:rsidR="00951C3C">
              <w:rPr>
                <w:rFonts w:cs="Times New Roman"/>
                <w:sz w:val="20"/>
                <w:szCs w:val="20"/>
              </w:rPr>
              <w:t>30, доб. 55310</w:t>
            </w:r>
          </w:p>
        </w:tc>
      </w:tr>
    </w:tbl>
    <w:p w:rsidR="00E81AD7" w:rsidRPr="00F02ACF" w:rsidRDefault="00E81AD7" w:rsidP="00DB2249"/>
    <w:sectPr w:rsidR="00E81AD7" w:rsidRPr="00F02ACF" w:rsidSect="007D6B8E">
      <w:headerReference w:type="default" r:id="rId10"/>
      <w:pgSz w:w="11906" w:h="16838"/>
      <w:pgMar w:top="993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062" w:rsidRDefault="000F6062" w:rsidP="00750CCF">
      <w:pPr>
        <w:spacing w:line="240" w:lineRule="auto"/>
      </w:pPr>
      <w:r>
        <w:separator/>
      </w:r>
    </w:p>
  </w:endnote>
  <w:endnote w:type="continuationSeparator" w:id="0">
    <w:p w:rsidR="000F6062" w:rsidRDefault="000F6062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062" w:rsidRDefault="000F6062" w:rsidP="00750CCF">
      <w:pPr>
        <w:spacing w:line="240" w:lineRule="auto"/>
      </w:pPr>
      <w:r>
        <w:separator/>
      </w:r>
    </w:p>
  </w:footnote>
  <w:footnote w:type="continuationSeparator" w:id="0">
    <w:p w:rsidR="000F6062" w:rsidRDefault="000F6062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6386139"/>
      <w:docPartObj>
        <w:docPartGallery w:val="Page Numbers (Top of Page)"/>
        <w:docPartUnique/>
      </w:docPartObj>
    </w:sdtPr>
    <w:sdtEndPr/>
    <w:sdtContent>
      <w:p w:rsidR="002951A6" w:rsidRDefault="002951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BF4">
          <w:rPr>
            <w:noProof/>
          </w:rPr>
          <w:t>1</w:t>
        </w:r>
        <w:r>
          <w:fldChar w:fldCharType="end"/>
        </w:r>
      </w:p>
    </w:sdtContent>
  </w:sdt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DD"/>
    <w:rsid w:val="00005251"/>
    <w:rsid w:val="00016236"/>
    <w:rsid w:val="000172F8"/>
    <w:rsid w:val="000202F3"/>
    <w:rsid w:val="000278D4"/>
    <w:rsid w:val="00047804"/>
    <w:rsid w:val="00050101"/>
    <w:rsid w:val="00065C34"/>
    <w:rsid w:val="00082CE0"/>
    <w:rsid w:val="00096CE6"/>
    <w:rsid w:val="000C1881"/>
    <w:rsid w:val="000D352B"/>
    <w:rsid w:val="000F6062"/>
    <w:rsid w:val="001163CB"/>
    <w:rsid w:val="0011750D"/>
    <w:rsid w:val="001204E4"/>
    <w:rsid w:val="00122D12"/>
    <w:rsid w:val="00147550"/>
    <w:rsid w:val="00170D9A"/>
    <w:rsid w:val="00172B45"/>
    <w:rsid w:val="00190B2E"/>
    <w:rsid w:val="00196302"/>
    <w:rsid w:val="001B0781"/>
    <w:rsid w:val="001B2C5F"/>
    <w:rsid w:val="001B5D7F"/>
    <w:rsid w:val="001C565A"/>
    <w:rsid w:val="001D2A5E"/>
    <w:rsid w:val="001D3186"/>
    <w:rsid w:val="001F4C41"/>
    <w:rsid w:val="00207CAD"/>
    <w:rsid w:val="002440D1"/>
    <w:rsid w:val="002454F8"/>
    <w:rsid w:val="00252A29"/>
    <w:rsid w:val="00265CCB"/>
    <w:rsid w:val="00291175"/>
    <w:rsid w:val="00293961"/>
    <w:rsid w:val="002951A6"/>
    <w:rsid w:val="002A0DD0"/>
    <w:rsid w:val="002B2DDD"/>
    <w:rsid w:val="002C56BC"/>
    <w:rsid w:val="00327707"/>
    <w:rsid w:val="003321FD"/>
    <w:rsid w:val="00334B86"/>
    <w:rsid w:val="0033737F"/>
    <w:rsid w:val="00352B74"/>
    <w:rsid w:val="003566B6"/>
    <w:rsid w:val="003617A4"/>
    <w:rsid w:val="003766E4"/>
    <w:rsid w:val="0038790E"/>
    <w:rsid w:val="0039004C"/>
    <w:rsid w:val="00396824"/>
    <w:rsid w:val="003976E7"/>
    <w:rsid w:val="003A5712"/>
    <w:rsid w:val="003A690D"/>
    <w:rsid w:val="003A69FA"/>
    <w:rsid w:val="003A766E"/>
    <w:rsid w:val="003B72A5"/>
    <w:rsid w:val="003C4CD4"/>
    <w:rsid w:val="003E1441"/>
    <w:rsid w:val="003E5E56"/>
    <w:rsid w:val="003E6623"/>
    <w:rsid w:val="003F2D79"/>
    <w:rsid w:val="003F551C"/>
    <w:rsid w:val="0041226D"/>
    <w:rsid w:val="00451021"/>
    <w:rsid w:val="004525E0"/>
    <w:rsid w:val="0045269B"/>
    <w:rsid w:val="00452D0B"/>
    <w:rsid w:val="004A3D55"/>
    <w:rsid w:val="004D52B7"/>
    <w:rsid w:val="004D5C66"/>
    <w:rsid w:val="004E1476"/>
    <w:rsid w:val="004E1B7D"/>
    <w:rsid w:val="004F71DD"/>
    <w:rsid w:val="00500F20"/>
    <w:rsid w:val="005173CF"/>
    <w:rsid w:val="0052285A"/>
    <w:rsid w:val="00536950"/>
    <w:rsid w:val="005415A5"/>
    <w:rsid w:val="0055401D"/>
    <w:rsid w:val="00560A71"/>
    <w:rsid w:val="00562837"/>
    <w:rsid w:val="0058707C"/>
    <w:rsid w:val="00592579"/>
    <w:rsid w:val="00597E37"/>
    <w:rsid w:val="00597F44"/>
    <w:rsid w:val="005A63EA"/>
    <w:rsid w:val="00657CBF"/>
    <w:rsid w:val="00660D24"/>
    <w:rsid w:val="00696CB5"/>
    <w:rsid w:val="006A24C9"/>
    <w:rsid w:val="006A48A1"/>
    <w:rsid w:val="006A5448"/>
    <w:rsid w:val="006D3511"/>
    <w:rsid w:val="00701C19"/>
    <w:rsid w:val="00727666"/>
    <w:rsid w:val="00733460"/>
    <w:rsid w:val="00733718"/>
    <w:rsid w:val="007427E9"/>
    <w:rsid w:val="00750CCF"/>
    <w:rsid w:val="0075632D"/>
    <w:rsid w:val="0076730F"/>
    <w:rsid w:val="007D1D0A"/>
    <w:rsid w:val="007D1E03"/>
    <w:rsid w:val="007D6B8E"/>
    <w:rsid w:val="007E2275"/>
    <w:rsid w:val="007F2EDF"/>
    <w:rsid w:val="00811492"/>
    <w:rsid w:val="0081587F"/>
    <w:rsid w:val="00823924"/>
    <w:rsid w:val="008264AC"/>
    <w:rsid w:val="00832E1E"/>
    <w:rsid w:val="008425F1"/>
    <w:rsid w:val="00846BBE"/>
    <w:rsid w:val="00847E39"/>
    <w:rsid w:val="008528BE"/>
    <w:rsid w:val="0085317A"/>
    <w:rsid w:val="00855BF4"/>
    <w:rsid w:val="00866467"/>
    <w:rsid w:val="0086723E"/>
    <w:rsid w:val="00884C6E"/>
    <w:rsid w:val="00886A6B"/>
    <w:rsid w:val="00893FF3"/>
    <w:rsid w:val="00896250"/>
    <w:rsid w:val="008978DF"/>
    <w:rsid w:val="00897A9A"/>
    <w:rsid w:val="008D2553"/>
    <w:rsid w:val="008D5698"/>
    <w:rsid w:val="00937A99"/>
    <w:rsid w:val="00937D50"/>
    <w:rsid w:val="00951C3C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B01D5"/>
    <w:rsid w:val="009B083E"/>
    <w:rsid w:val="009B6D04"/>
    <w:rsid w:val="009C567F"/>
    <w:rsid w:val="009D5D8A"/>
    <w:rsid w:val="009F501D"/>
    <w:rsid w:val="009F5350"/>
    <w:rsid w:val="00A06A12"/>
    <w:rsid w:val="00A2535A"/>
    <w:rsid w:val="00A5495D"/>
    <w:rsid w:val="00A55CEB"/>
    <w:rsid w:val="00A741B9"/>
    <w:rsid w:val="00A973FC"/>
    <w:rsid w:val="00AB07EE"/>
    <w:rsid w:val="00AC5F2E"/>
    <w:rsid w:val="00AD6291"/>
    <w:rsid w:val="00AE20BB"/>
    <w:rsid w:val="00AF1256"/>
    <w:rsid w:val="00B158D0"/>
    <w:rsid w:val="00B625FC"/>
    <w:rsid w:val="00B92C17"/>
    <w:rsid w:val="00BA3184"/>
    <w:rsid w:val="00BB0F40"/>
    <w:rsid w:val="00BC6990"/>
    <w:rsid w:val="00BE0AAC"/>
    <w:rsid w:val="00BE28CB"/>
    <w:rsid w:val="00C061FA"/>
    <w:rsid w:val="00C135E4"/>
    <w:rsid w:val="00C1576C"/>
    <w:rsid w:val="00C32770"/>
    <w:rsid w:val="00C414AF"/>
    <w:rsid w:val="00C43D12"/>
    <w:rsid w:val="00C641E1"/>
    <w:rsid w:val="00C66430"/>
    <w:rsid w:val="00C67ACD"/>
    <w:rsid w:val="00CB16BB"/>
    <w:rsid w:val="00CD3B63"/>
    <w:rsid w:val="00CD7937"/>
    <w:rsid w:val="00CE7365"/>
    <w:rsid w:val="00D02860"/>
    <w:rsid w:val="00D23544"/>
    <w:rsid w:val="00D33CA9"/>
    <w:rsid w:val="00D410E5"/>
    <w:rsid w:val="00D518D3"/>
    <w:rsid w:val="00D5299E"/>
    <w:rsid w:val="00D6103D"/>
    <w:rsid w:val="00D80B0A"/>
    <w:rsid w:val="00D861BA"/>
    <w:rsid w:val="00D93D22"/>
    <w:rsid w:val="00DB2249"/>
    <w:rsid w:val="00DB2CAC"/>
    <w:rsid w:val="00DC543C"/>
    <w:rsid w:val="00DD0156"/>
    <w:rsid w:val="00DF24A9"/>
    <w:rsid w:val="00E141A6"/>
    <w:rsid w:val="00E2275B"/>
    <w:rsid w:val="00E2646D"/>
    <w:rsid w:val="00E322D9"/>
    <w:rsid w:val="00E71E11"/>
    <w:rsid w:val="00E73FAE"/>
    <w:rsid w:val="00E81AD7"/>
    <w:rsid w:val="00E85A97"/>
    <w:rsid w:val="00E978A9"/>
    <w:rsid w:val="00ED031F"/>
    <w:rsid w:val="00ED12BE"/>
    <w:rsid w:val="00F35C46"/>
    <w:rsid w:val="00F463E8"/>
    <w:rsid w:val="00F62F73"/>
    <w:rsid w:val="00F63C1D"/>
    <w:rsid w:val="00F64A98"/>
    <w:rsid w:val="00F90F7E"/>
    <w:rsid w:val="00FA39B8"/>
    <w:rsid w:val="00FB17C2"/>
    <w:rsid w:val="00FB2A52"/>
    <w:rsid w:val="00FC314D"/>
    <w:rsid w:val="00FE6738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E5E853-01C6-4F71-9ABB-7FAFD8EF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1">
    <w:name w:val="Знак Знак Знак1 Знак Знак Знак Знак"/>
    <w:basedOn w:val="a"/>
    <w:rsid w:val="00500F20"/>
    <w:pPr>
      <w:numPr>
        <w:numId w:val="2"/>
      </w:numPr>
      <w:tabs>
        <w:tab w:val="num" w:pos="360"/>
      </w:tabs>
      <w:spacing w:after="160" w:line="240" w:lineRule="exact"/>
      <w:ind w:left="0" w:firstLine="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1">
    <w:name w:val="Hyperlink"/>
    <w:rsid w:val="00047804"/>
    <w:rPr>
      <w:color w:val="0000FF"/>
      <w:u w:val="single"/>
    </w:rPr>
  </w:style>
  <w:style w:type="paragraph" w:customStyle="1" w:styleId="consnonformat">
    <w:name w:val="consnonformat"/>
    <w:basedOn w:val="a"/>
    <w:rsid w:val="00047804"/>
    <w:pPr>
      <w:autoSpaceDE w:val="0"/>
      <w:autoSpaceDN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yrkina\AppData\Local\Microsoft\Windows\Temporary%20Internet%20Files\Content.Outlook\0E3FCE9M\&#1041;&#1083;&#1072;&#1085;&#1082;%20&#1087;&#1080;&#1089;&#1100;&#1084;&#1072;%20&#1052;&#1080;&#1085;&#1080;&#1089;&#1090;&#1088;%20&#1101;&#1085;&#1077;&#1088;&#1075;&#1077;&#1090;&#1080;&#1082;&#1080;%20&#1052;&#1054;%20(&#1096;&#1072;&#1073;&#1083;&#1086;&#1085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E09517149A4C4594149CE892A80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189830-1F7C-49A2-AF69-311F8DBFB964}"/>
      </w:docPartPr>
      <w:docPartBody>
        <w:p w:rsidR="00B223A4" w:rsidRDefault="004F68C2">
          <w:pPr>
            <w:pStyle w:val="8DE09517149A4C4594149CE892A8023E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B562A02DD4ED6B4191F6ED9C7E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16FB1-384D-40E8-9569-0911742DC9E5}"/>
      </w:docPartPr>
      <w:docPartBody>
        <w:p w:rsidR="00B223A4" w:rsidRDefault="004F68C2">
          <w:pPr>
            <w:pStyle w:val="353B562A02DD4ED6B4191F6ED9C7E741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76A82FAA1D43AD9D7DA430BB10DA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099D52-B043-4BD8-BE16-CC1470E7FB7C}"/>
      </w:docPartPr>
      <w:docPartBody>
        <w:p w:rsidR="00B223A4" w:rsidRDefault="004F68C2">
          <w:pPr>
            <w:pStyle w:val="FC76A82FAA1D43AD9D7DA430BB10DAC4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3225AD9E79472DA7F409E25537F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6DEC9-DCAD-4CC7-B529-B6D5659FAAD2}"/>
      </w:docPartPr>
      <w:docPartBody>
        <w:p w:rsidR="00B223A4" w:rsidRDefault="004F68C2">
          <w:pPr>
            <w:pStyle w:val="CA3225AD9E79472DA7F409E25537F3C9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27595888F04A408838403B9CA17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730B7-1C65-416C-8237-7B7B0E5E58BA}"/>
      </w:docPartPr>
      <w:docPartBody>
        <w:p w:rsidR="00B223A4" w:rsidRDefault="004F68C2">
          <w:pPr>
            <w:pStyle w:val="D327595888F04A408838403B9CA172CC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9E37515DD444C1923EF2FF2FC14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44AA5-DB76-493B-8A83-E969D68B46A8}"/>
      </w:docPartPr>
      <w:docPartBody>
        <w:p w:rsidR="00B223A4" w:rsidRDefault="004F68C2">
          <w:pPr>
            <w:pStyle w:val="C19E37515DD444C1923EF2FF2FC1478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6B63C8FE02429A9BBAE2E4A6B44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8A4C7-9B10-4D53-8159-6DDA518931B0}"/>
      </w:docPartPr>
      <w:docPartBody>
        <w:p w:rsidR="00B223A4" w:rsidRDefault="004F68C2">
          <w:pPr>
            <w:pStyle w:val="C86B63C8FE02429A9BBAE2E4A6B44DFA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C2"/>
    <w:rsid w:val="004F68C2"/>
    <w:rsid w:val="00985AAB"/>
    <w:rsid w:val="00AE0C69"/>
    <w:rsid w:val="00B2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E09517149A4C4594149CE892A8023E">
    <w:name w:val="8DE09517149A4C4594149CE892A8023E"/>
  </w:style>
  <w:style w:type="paragraph" w:customStyle="1" w:styleId="353B562A02DD4ED6B4191F6ED9C7E741">
    <w:name w:val="353B562A02DD4ED6B4191F6ED9C7E741"/>
  </w:style>
  <w:style w:type="paragraph" w:customStyle="1" w:styleId="FC76A82FAA1D43AD9D7DA430BB10DAC4">
    <w:name w:val="FC76A82FAA1D43AD9D7DA430BB10DAC4"/>
  </w:style>
  <w:style w:type="paragraph" w:customStyle="1" w:styleId="CA3225AD9E79472DA7F409E25537F3C9">
    <w:name w:val="CA3225AD9E79472DA7F409E25537F3C9"/>
  </w:style>
  <w:style w:type="paragraph" w:customStyle="1" w:styleId="D327595888F04A408838403B9CA172CC">
    <w:name w:val="D327595888F04A408838403B9CA172CC"/>
  </w:style>
  <w:style w:type="paragraph" w:customStyle="1" w:styleId="C19E37515DD444C1923EF2FF2FC14780">
    <w:name w:val="C19E37515DD444C1923EF2FF2FC14780"/>
  </w:style>
  <w:style w:type="paragraph" w:customStyle="1" w:styleId="C86B63C8FE02429A9BBAE2E4A6B44DFA">
    <w:name w:val="C86B63C8FE02429A9BBAE2E4A6B44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0A1B-D46D-421E-8E49-408EEC4B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Министр энергетики МО (шаблон)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Тыркина</dc:creator>
  <cp:lastModifiedBy>Admin</cp:lastModifiedBy>
  <cp:revision>2</cp:revision>
  <cp:lastPrinted>2016-01-20T08:34:00Z</cp:lastPrinted>
  <dcterms:created xsi:type="dcterms:W3CDTF">2016-09-12T15:03:00Z</dcterms:created>
  <dcterms:modified xsi:type="dcterms:W3CDTF">2016-09-12T15:03:00Z</dcterms:modified>
</cp:coreProperties>
</file>