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F3" w:rsidRPr="0024441C" w:rsidRDefault="00CB1BB2" w:rsidP="00D77CF3">
      <w:pPr>
        <w:jc w:val="right"/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/>
          <w:iCs/>
          <w:sz w:val="22"/>
          <w:szCs w:val="22"/>
        </w:rPr>
        <w:t>По состоянию на 2</w:t>
      </w:r>
      <w:r w:rsidR="00DF532A">
        <w:rPr>
          <w:rFonts w:ascii="Arial" w:hAnsi="Arial" w:cs="Arial"/>
          <w:i/>
          <w:iCs/>
          <w:sz w:val="22"/>
          <w:szCs w:val="22"/>
        </w:rPr>
        <w:t>3</w:t>
      </w:r>
      <w:r>
        <w:rPr>
          <w:rFonts w:ascii="Arial" w:hAnsi="Arial" w:cs="Arial"/>
          <w:i/>
          <w:iCs/>
          <w:sz w:val="22"/>
          <w:szCs w:val="22"/>
        </w:rPr>
        <w:t xml:space="preserve"> января 2017</w:t>
      </w:r>
      <w:r w:rsidR="00D77CF3" w:rsidRPr="0024441C">
        <w:rPr>
          <w:rFonts w:ascii="Arial" w:hAnsi="Arial" w:cs="Arial"/>
          <w:i/>
          <w:iCs/>
          <w:sz w:val="22"/>
          <w:szCs w:val="22"/>
        </w:rPr>
        <w:t xml:space="preserve"> г.</w:t>
      </w:r>
    </w:p>
    <w:p w:rsidR="0024441C" w:rsidRDefault="0024441C" w:rsidP="00D77CF3">
      <w:pPr>
        <w:spacing w:line="280" w:lineRule="exact"/>
        <w:jc w:val="center"/>
        <w:rPr>
          <w:rFonts w:ascii="Arial" w:hAnsi="Arial" w:cs="Arial"/>
          <w:b/>
          <w:bCs/>
        </w:rPr>
      </w:pPr>
    </w:p>
    <w:p w:rsidR="00D77CF3" w:rsidRPr="00B5663F" w:rsidRDefault="00D77CF3" w:rsidP="00D77CF3">
      <w:pPr>
        <w:spacing w:line="280" w:lineRule="exact"/>
        <w:jc w:val="center"/>
        <w:rPr>
          <w:rFonts w:ascii="Arial" w:hAnsi="Arial" w:cs="Arial"/>
          <w:b/>
          <w:bCs/>
        </w:rPr>
      </w:pPr>
      <w:r w:rsidRPr="00B5663F">
        <w:rPr>
          <w:rFonts w:ascii="Arial" w:hAnsi="Arial" w:cs="Arial"/>
          <w:b/>
          <w:bCs/>
        </w:rPr>
        <w:t>ПРОГРАММА*</w:t>
      </w:r>
    </w:p>
    <w:p w:rsidR="00D77CF3" w:rsidRPr="00B5663F" w:rsidRDefault="00D77CF3" w:rsidP="00D77CF3">
      <w:pPr>
        <w:spacing w:line="280" w:lineRule="exact"/>
        <w:jc w:val="center"/>
        <w:rPr>
          <w:rFonts w:ascii="Arial" w:hAnsi="Arial" w:cs="Arial"/>
          <w:b/>
          <w:bCs/>
        </w:rPr>
      </w:pPr>
      <w:r w:rsidRPr="00B5663F">
        <w:rPr>
          <w:rFonts w:ascii="Arial" w:hAnsi="Arial" w:cs="Arial"/>
          <w:b/>
          <w:bCs/>
        </w:rPr>
        <w:t>Белорусского промышленного форума - 201</w:t>
      </w:r>
      <w:r>
        <w:rPr>
          <w:rFonts w:ascii="Arial" w:hAnsi="Arial" w:cs="Arial"/>
          <w:b/>
          <w:bCs/>
        </w:rPr>
        <w:t>7</w:t>
      </w:r>
    </w:p>
    <w:p w:rsidR="00D77CF3" w:rsidRDefault="00D77CF3" w:rsidP="00D77CF3">
      <w:pPr>
        <w:spacing w:line="28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B5663F">
        <w:rPr>
          <w:rFonts w:ascii="Arial" w:hAnsi="Arial" w:cs="Arial"/>
          <w:b/>
          <w:bCs/>
        </w:rPr>
        <w:t xml:space="preserve">3 – </w:t>
      </w:r>
      <w:r>
        <w:rPr>
          <w:rFonts w:ascii="Arial" w:hAnsi="Arial" w:cs="Arial"/>
          <w:b/>
          <w:bCs/>
        </w:rPr>
        <w:t>26 мая 2017</w:t>
      </w:r>
      <w:r w:rsidRPr="00B5663F">
        <w:rPr>
          <w:rFonts w:ascii="Arial" w:hAnsi="Arial" w:cs="Arial"/>
          <w:b/>
          <w:bCs/>
        </w:rPr>
        <w:t>, Минск, Беларусь</w:t>
      </w:r>
    </w:p>
    <w:p w:rsidR="00D77CF3" w:rsidRDefault="00D77CF3" w:rsidP="00D77CF3">
      <w:pPr>
        <w:spacing w:line="280" w:lineRule="exact"/>
        <w:jc w:val="center"/>
        <w:rPr>
          <w:rFonts w:ascii="Arial" w:hAnsi="Arial" w:cs="Arial"/>
          <w:b/>
          <w:bCs/>
        </w:rPr>
      </w:pPr>
    </w:p>
    <w:p w:rsidR="00D77CF3" w:rsidRDefault="00D77CF3" w:rsidP="00D77CF3">
      <w:pPr>
        <w:spacing w:line="280" w:lineRule="exact"/>
        <w:rPr>
          <w:rFonts w:ascii="Arial" w:hAnsi="Arial" w:cs="Arial"/>
          <w:bCs/>
        </w:rPr>
      </w:pPr>
      <w:r w:rsidRPr="00D77CF3">
        <w:rPr>
          <w:rFonts w:ascii="Arial" w:hAnsi="Arial" w:cs="Arial"/>
          <w:bCs/>
        </w:rPr>
        <w:t xml:space="preserve">20-я </w:t>
      </w:r>
      <w:r>
        <w:rPr>
          <w:rFonts w:ascii="Arial" w:hAnsi="Arial" w:cs="Arial"/>
          <w:bCs/>
        </w:rPr>
        <w:t>международная выставка «</w:t>
      </w:r>
      <w:proofErr w:type="spellStart"/>
      <w:r>
        <w:rPr>
          <w:rFonts w:ascii="Arial" w:hAnsi="Arial" w:cs="Arial"/>
          <w:bCs/>
        </w:rPr>
        <w:t>ТехИнноП</w:t>
      </w:r>
      <w:r w:rsidR="00A97561">
        <w:rPr>
          <w:rFonts w:ascii="Arial" w:hAnsi="Arial" w:cs="Arial"/>
          <w:bCs/>
        </w:rPr>
        <w:t>ром</w:t>
      </w:r>
      <w:proofErr w:type="spellEnd"/>
      <w:r w:rsidR="00A97561">
        <w:rPr>
          <w:rFonts w:ascii="Arial" w:hAnsi="Arial" w:cs="Arial"/>
          <w:bCs/>
        </w:rPr>
        <w:t>:</w:t>
      </w:r>
      <w:r w:rsidR="00CB1BB2">
        <w:rPr>
          <w:rFonts w:ascii="Arial" w:hAnsi="Arial" w:cs="Arial"/>
          <w:bCs/>
        </w:rPr>
        <w:t xml:space="preserve"> </w:t>
      </w:r>
      <w:r w:rsidR="00A97561">
        <w:rPr>
          <w:rFonts w:ascii="Arial" w:hAnsi="Arial" w:cs="Arial"/>
          <w:bCs/>
        </w:rPr>
        <w:t>Технологии и инновации в промышленности».</w:t>
      </w:r>
    </w:p>
    <w:p w:rsidR="00A97561" w:rsidRDefault="00A97561" w:rsidP="00D77CF3">
      <w:pPr>
        <w:spacing w:line="280" w:lineRule="exact"/>
        <w:rPr>
          <w:rFonts w:ascii="Arial" w:hAnsi="Arial" w:cs="Arial"/>
          <w:bCs/>
        </w:rPr>
      </w:pPr>
    </w:p>
    <w:p w:rsidR="00A97561" w:rsidRPr="006469DE" w:rsidRDefault="00A97561" w:rsidP="00D77CF3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Пленарное заседание </w:t>
      </w:r>
      <w:r w:rsidR="006469DE" w:rsidRPr="006469DE">
        <w:rPr>
          <w:rFonts w:ascii="Arial" w:hAnsi="Arial" w:cs="Arial"/>
        </w:rPr>
        <w:t>«</w:t>
      </w:r>
      <w:r w:rsidR="006469DE" w:rsidRPr="006469DE">
        <w:rPr>
          <w:rFonts w:ascii="Arial" w:hAnsi="Arial" w:cs="Arial"/>
          <w:bCs/>
        </w:rPr>
        <w:t>Инновационное и инвестиционное развитие машиностроительного комплекса Республики Беларусь</w:t>
      </w:r>
      <w:r w:rsidR="006469DE" w:rsidRPr="006469DE">
        <w:rPr>
          <w:rFonts w:ascii="Arial" w:hAnsi="Arial" w:cs="Arial"/>
        </w:rPr>
        <w:t>»</w:t>
      </w:r>
      <w:r w:rsidR="006469DE">
        <w:rPr>
          <w:rFonts w:ascii="Arial" w:hAnsi="Arial" w:cs="Arial"/>
        </w:rPr>
        <w:t>.</w:t>
      </w:r>
    </w:p>
    <w:p w:rsidR="006469DE" w:rsidRDefault="006469DE" w:rsidP="00D77CF3">
      <w:pPr>
        <w:spacing w:line="280" w:lineRule="exact"/>
        <w:rPr>
          <w:rFonts w:ascii="Arial" w:hAnsi="Arial" w:cs="Arial"/>
          <w:bCs/>
        </w:rPr>
      </w:pPr>
    </w:p>
    <w:p w:rsidR="00A97561" w:rsidRDefault="00A97561" w:rsidP="00D77CF3">
      <w:pPr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Международный симпозиум «Технологии. Оборудование. Качество»:</w:t>
      </w:r>
    </w:p>
    <w:p w:rsidR="00A97561" w:rsidRDefault="00EB74FA" w:rsidP="00A97561">
      <w:pPr>
        <w:pStyle w:val="a3"/>
        <w:numPr>
          <w:ilvl w:val="0"/>
          <w:numId w:val="1"/>
        </w:numPr>
        <w:spacing w:line="280" w:lineRule="exact"/>
        <w:rPr>
          <w:rStyle w:val="a4"/>
          <w:rFonts w:ascii="Arial" w:hAnsi="Arial" w:cs="Arial"/>
          <w:b w:val="0"/>
        </w:rPr>
      </w:pPr>
      <w:r>
        <w:rPr>
          <w:rFonts w:ascii="Arial" w:hAnsi="Arial" w:cs="Arial"/>
          <w:bCs/>
        </w:rPr>
        <w:t>Секционное заседание</w:t>
      </w:r>
      <w:r w:rsidR="00A97561">
        <w:rPr>
          <w:rFonts w:ascii="Arial" w:hAnsi="Arial" w:cs="Arial"/>
          <w:bCs/>
        </w:rPr>
        <w:t xml:space="preserve"> </w:t>
      </w:r>
      <w:r w:rsidR="00A97561" w:rsidRPr="00F91E02">
        <w:rPr>
          <w:rStyle w:val="a4"/>
          <w:rFonts w:ascii="Arial" w:hAnsi="Arial" w:cs="Arial"/>
          <w:b w:val="0"/>
        </w:rPr>
        <w:t>«Взаимодействие инвестиционного процесса с инновационной сферой: на пр</w:t>
      </w:r>
      <w:r>
        <w:rPr>
          <w:rStyle w:val="a4"/>
          <w:rFonts w:ascii="Arial" w:hAnsi="Arial" w:cs="Arial"/>
          <w:b w:val="0"/>
        </w:rPr>
        <w:t>имере промышленных предприятий»</w:t>
      </w:r>
    </w:p>
    <w:p w:rsidR="00EB74FA" w:rsidRDefault="00EB74FA" w:rsidP="00EB74FA">
      <w:pPr>
        <w:pStyle w:val="a3"/>
        <w:spacing w:line="280" w:lineRule="exact"/>
        <w:rPr>
          <w:rStyle w:val="a4"/>
          <w:rFonts w:ascii="Arial" w:hAnsi="Arial" w:cs="Arial"/>
          <w:b w:val="0"/>
        </w:rPr>
      </w:pPr>
    </w:p>
    <w:p w:rsidR="00EB74FA" w:rsidRPr="00EB74FA" w:rsidRDefault="00EB74FA" w:rsidP="00A97561">
      <w:pPr>
        <w:pStyle w:val="a3"/>
        <w:numPr>
          <w:ilvl w:val="0"/>
          <w:numId w:val="1"/>
        </w:numPr>
        <w:spacing w:line="280" w:lineRule="exact"/>
        <w:rPr>
          <w:rFonts w:ascii="Arial" w:hAnsi="Arial" w:cs="Arial"/>
          <w:bCs/>
        </w:rPr>
      </w:pPr>
      <w:r w:rsidRPr="00EB74FA">
        <w:rPr>
          <w:rFonts w:ascii="Arial" w:hAnsi="Arial" w:cs="Arial"/>
        </w:rPr>
        <w:t>Секционное заседание</w:t>
      </w:r>
      <w:r w:rsidR="00A97561" w:rsidRPr="00EB74FA">
        <w:rPr>
          <w:rFonts w:ascii="Arial" w:hAnsi="Arial" w:cs="Arial"/>
        </w:rPr>
        <w:t xml:space="preserve"> «Эффективная с</w:t>
      </w:r>
      <w:r w:rsidRPr="00EB74FA">
        <w:rPr>
          <w:rFonts w:ascii="Arial" w:hAnsi="Arial" w:cs="Arial"/>
        </w:rPr>
        <w:t>варка и родственные технологии»</w:t>
      </w:r>
    </w:p>
    <w:p w:rsidR="00EB74FA" w:rsidRPr="00EB74FA" w:rsidRDefault="00EB74FA" w:rsidP="00EB74FA">
      <w:pPr>
        <w:pStyle w:val="a3"/>
        <w:rPr>
          <w:rFonts w:ascii="Arial" w:hAnsi="Arial" w:cs="Arial"/>
        </w:rPr>
      </w:pPr>
    </w:p>
    <w:p w:rsidR="00A97561" w:rsidRPr="00EB74FA" w:rsidRDefault="00EB74FA" w:rsidP="00A97561">
      <w:pPr>
        <w:pStyle w:val="a3"/>
        <w:numPr>
          <w:ilvl w:val="0"/>
          <w:numId w:val="1"/>
        </w:numPr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</w:rPr>
        <w:t>Секционное заседание</w:t>
      </w:r>
      <w:r w:rsidR="00A97561" w:rsidRPr="00EB74FA">
        <w:rPr>
          <w:rFonts w:ascii="Arial" w:hAnsi="Arial" w:cs="Arial"/>
        </w:rPr>
        <w:t xml:space="preserve"> «Китайско-Белорусский индустриальный парк «Великий камень» - новые возможности для сотрудничества организаций промышленного комплекса Республики Бела</w:t>
      </w:r>
      <w:r>
        <w:rPr>
          <w:rFonts w:ascii="Arial" w:hAnsi="Arial" w:cs="Arial"/>
        </w:rPr>
        <w:t>русь с иностранными компаниями»</w:t>
      </w:r>
    </w:p>
    <w:p w:rsidR="00EB74FA" w:rsidRPr="00EB74FA" w:rsidRDefault="00EB74FA" w:rsidP="00EB74FA">
      <w:pPr>
        <w:spacing w:line="280" w:lineRule="exact"/>
        <w:rPr>
          <w:rFonts w:ascii="Arial" w:hAnsi="Arial" w:cs="Arial"/>
          <w:bCs/>
        </w:rPr>
      </w:pPr>
    </w:p>
    <w:p w:rsidR="006C26E6" w:rsidRDefault="00EB74FA" w:rsidP="00A97561">
      <w:pPr>
        <w:pStyle w:val="a3"/>
        <w:numPr>
          <w:ilvl w:val="0"/>
          <w:numId w:val="1"/>
        </w:numPr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Секционное заседание</w:t>
      </w:r>
      <w:r w:rsidR="006C26E6">
        <w:rPr>
          <w:rFonts w:ascii="Arial" w:hAnsi="Arial" w:cs="Arial"/>
          <w:bCs/>
        </w:rPr>
        <w:t xml:space="preserve"> «Инженерия п</w:t>
      </w:r>
      <w:r>
        <w:rPr>
          <w:rFonts w:ascii="Arial" w:hAnsi="Arial" w:cs="Arial"/>
          <w:bCs/>
        </w:rPr>
        <w:t>оверхности и защитные покрытия»</w:t>
      </w:r>
    </w:p>
    <w:p w:rsidR="00EB74FA" w:rsidRPr="00EB74FA" w:rsidRDefault="00EB74FA" w:rsidP="00EB74FA">
      <w:pPr>
        <w:spacing w:line="280" w:lineRule="exact"/>
        <w:rPr>
          <w:rFonts w:ascii="Arial" w:hAnsi="Arial" w:cs="Arial"/>
          <w:bCs/>
        </w:rPr>
      </w:pPr>
    </w:p>
    <w:p w:rsidR="00EB74FA" w:rsidRDefault="00EB74FA" w:rsidP="00A97561">
      <w:pPr>
        <w:pStyle w:val="a3"/>
        <w:numPr>
          <w:ilvl w:val="0"/>
          <w:numId w:val="1"/>
        </w:numPr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Секционное заседание «</w:t>
      </w:r>
      <w:proofErr w:type="spellStart"/>
      <w:r>
        <w:rPr>
          <w:rFonts w:ascii="Arial" w:hAnsi="Arial" w:cs="Arial"/>
          <w:bCs/>
        </w:rPr>
        <w:t>Энергоэффективность</w:t>
      </w:r>
      <w:proofErr w:type="spellEnd"/>
      <w:r>
        <w:rPr>
          <w:rFonts w:ascii="Arial" w:hAnsi="Arial" w:cs="Arial"/>
          <w:bCs/>
        </w:rPr>
        <w:t xml:space="preserve"> продукции и оборудования: новые требования технических регламентов и стандартов в ЕАЭС и Республике Беларусь»</w:t>
      </w:r>
    </w:p>
    <w:p w:rsidR="00EB74FA" w:rsidRPr="00EB74FA" w:rsidRDefault="00EB74FA" w:rsidP="00EB74FA">
      <w:pPr>
        <w:spacing w:line="280" w:lineRule="exact"/>
        <w:rPr>
          <w:rFonts w:ascii="Arial" w:hAnsi="Arial" w:cs="Arial"/>
          <w:bCs/>
        </w:rPr>
      </w:pPr>
    </w:p>
    <w:p w:rsidR="00EB74FA" w:rsidRDefault="00EB74FA" w:rsidP="00A97561">
      <w:pPr>
        <w:pStyle w:val="a3"/>
        <w:numPr>
          <w:ilvl w:val="0"/>
          <w:numId w:val="1"/>
        </w:numPr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Секционное заседание «Обеспечение единства измерений в Республике Беларусь»</w:t>
      </w:r>
    </w:p>
    <w:p w:rsidR="00EB74FA" w:rsidRPr="00EB74FA" w:rsidRDefault="00EB74FA" w:rsidP="00EB74FA">
      <w:pPr>
        <w:pStyle w:val="a3"/>
        <w:rPr>
          <w:rFonts w:ascii="Arial" w:hAnsi="Arial" w:cs="Arial"/>
          <w:bCs/>
        </w:rPr>
      </w:pPr>
    </w:p>
    <w:p w:rsidR="007E1EA8" w:rsidRPr="00CB1BB2" w:rsidRDefault="007E1EA8" w:rsidP="00A97561">
      <w:pPr>
        <w:pStyle w:val="a3"/>
        <w:numPr>
          <w:ilvl w:val="0"/>
          <w:numId w:val="1"/>
        </w:numPr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Секционное заседание «Аккредитация – механизм обеспечения международного признания в области оценки соответствия»</w:t>
      </w:r>
    </w:p>
    <w:p w:rsidR="00CB1BB2" w:rsidRPr="00CB1BB2" w:rsidRDefault="00CB1BB2" w:rsidP="00CB1BB2">
      <w:pPr>
        <w:pStyle w:val="a3"/>
        <w:rPr>
          <w:rFonts w:ascii="Arial" w:hAnsi="Arial" w:cs="Arial"/>
          <w:bCs/>
        </w:rPr>
      </w:pPr>
    </w:p>
    <w:p w:rsidR="00CB1BB2" w:rsidRPr="00CB1BB2" w:rsidRDefault="00CB1BB2" w:rsidP="00CB1BB2">
      <w:pPr>
        <w:pStyle w:val="a3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Секционное заседание </w:t>
      </w:r>
      <w:r w:rsidRPr="00CB1BB2">
        <w:rPr>
          <w:rFonts w:ascii="Arial" w:hAnsi="Arial" w:cs="Arial"/>
          <w:bCs/>
        </w:rPr>
        <w:t>«Инновационный маркетинг в промышленности: рынки, продукция, технология и методы маркетинга"</w:t>
      </w:r>
    </w:p>
    <w:p w:rsidR="007E1EA8" w:rsidRPr="007E1EA8" w:rsidRDefault="007E1EA8" w:rsidP="007E1EA8">
      <w:pPr>
        <w:pStyle w:val="a3"/>
        <w:rPr>
          <w:rFonts w:ascii="Arial" w:hAnsi="Arial" w:cs="Arial"/>
          <w:bCs/>
        </w:rPr>
      </w:pPr>
    </w:p>
    <w:p w:rsidR="007E1EA8" w:rsidRDefault="007E1EA8" w:rsidP="00A97561">
      <w:pPr>
        <w:pStyle w:val="a3"/>
        <w:numPr>
          <w:ilvl w:val="0"/>
          <w:numId w:val="1"/>
        </w:numPr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Международный научно-практический семинар «Перспективы развития аддитивных технологий в Республике Беларусь»</w:t>
      </w:r>
    </w:p>
    <w:p w:rsidR="007E1EA8" w:rsidRPr="007E1EA8" w:rsidRDefault="007E1EA8" w:rsidP="007E1EA8">
      <w:pPr>
        <w:pStyle w:val="a3"/>
        <w:rPr>
          <w:rFonts w:ascii="Arial" w:hAnsi="Arial" w:cs="Arial"/>
          <w:bCs/>
        </w:rPr>
      </w:pPr>
    </w:p>
    <w:p w:rsidR="003A7FBA" w:rsidRDefault="003A7FBA" w:rsidP="003A7FBA">
      <w:pPr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Семинары и презентации участников выставки «</w:t>
      </w:r>
      <w:proofErr w:type="spellStart"/>
      <w:r>
        <w:rPr>
          <w:rFonts w:ascii="Arial" w:hAnsi="Arial" w:cs="Arial"/>
          <w:bCs/>
        </w:rPr>
        <w:t>ТехИнноПром</w:t>
      </w:r>
      <w:proofErr w:type="spellEnd"/>
      <w:r>
        <w:rPr>
          <w:rFonts w:ascii="Arial" w:hAnsi="Arial" w:cs="Arial"/>
          <w:bCs/>
        </w:rPr>
        <w:t>».</w:t>
      </w:r>
    </w:p>
    <w:p w:rsidR="003A7FBA" w:rsidRDefault="003A7FBA" w:rsidP="007E1EA8">
      <w:pPr>
        <w:spacing w:line="280" w:lineRule="exact"/>
        <w:rPr>
          <w:rFonts w:ascii="Arial" w:hAnsi="Arial" w:cs="Arial"/>
          <w:bCs/>
        </w:rPr>
      </w:pPr>
    </w:p>
    <w:p w:rsidR="007E1EA8" w:rsidRDefault="007E1EA8" w:rsidP="007E1EA8">
      <w:pPr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Кооперационная биржа «Наука и промышленность – стратегия инновационного сотрудничества».</w:t>
      </w:r>
    </w:p>
    <w:p w:rsidR="007E1EA8" w:rsidRDefault="007E1EA8" w:rsidP="007E1EA8">
      <w:pPr>
        <w:spacing w:line="280" w:lineRule="exact"/>
        <w:rPr>
          <w:rFonts w:ascii="Arial" w:hAnsi="Arial" w:cs="Arial"/>
          <w:bCs/>
        </w:rPr>
      </w:pPr>
    </w:p>
    <w:p w:rsidR="007E1EA8" w:rsidRDefault="007E1EA8" w:rsidP="007E1EA8">
      <w:pPr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Биржа </w:t>
      </w:r>
      <w:proofErr w:type="spellStart"/>
      <w:r>
        <w:rPr>
          <w:rFonts w:ascii="Arial" w:hAnsi="Arial" w:cs="Arial"/>
          <w:bCs/>
        </w:rPr>
        <w:t>субконтрактов</w:t>
      </w:r>
      <w:proofErr w:type="spellEnd"/>
      <w:r>
        <w:rPr>
          <w:rFonts w:ascii="Arial" w:hAnsi="Arial" w:cs="Arial"/>
          <w:bCs/>
        </w:rPr>
        <w:t xml:space="preserve"> в промышленности.</w:t>
      </w:r>
    </w:p>
    <w:p w:rsidR="007E1EA8" w:rsidRDefault="007E1EA8" w:rsidP="007E1EA8">
      <w:pPr>
        <w:spacing w:line="280" w:lineRule="exact"/>
        <w:rPr>
          <w:rFonts w:ascii="Arial" w:hAnsi="Arial" w:cs="Arial"/>
          <w:bCs/>
        </w:rPr>
      </w:pPr>
    </w:p>
    <w:p w:rsidR="00D77CF3" w:rsidRDefault="00EB74FA" w:rsidP="007E1EA8">
      <w:pPr>
        <w:spacing w:line="280" w:lineRule="exact"/>
        <w:rPr>
          <w:rFonts w:ascii="Arial" w:hAnsi="Arial" w:cs="Arial"/>
          <w:bCs/>
        </w:rPr>
      </w:pPr>
      <w:r w:rsidRPr="007E1EA8">
        <w:rPr>
          <w:rFonts w:ascii="Arial" w:hAnsi="Arial" w:cs="Arial"/>
          <w:bCs/>
        </w:rPr>
        <w:t xml:space="preserve"> </w:t>
      </w:r>
      <w:r w:rsidR="007E1EA8">
        <w:rPr>
          <w:rFonts w:ascii="Arial" w:hAnsi="Arial" w:cs="Arial"/>
          <w:bCs/>
        </w:rPr>
        <w:t xml:space="preserve">Международный конкурс </w:t>
      </w:r>
      <w:proofErr w:type="spellStart"/>
      <w:r w:rsidR="007E1EA8">
        <w:rPr>
          <w:rFonts w:ascii="Arial" w:hAnsi="Arial" w:cs="Arial"/>
          <w:bCs/>
        </w:rPr>
        <w:t>энергоэффективных</w:t>
      </w:r>
      <w:proofErr w:type="spellEnd"/>
      <w:r w:rsidR="007E1EA8">
        <w:rPr>
          <w:rFonts w:ascii="Arial" w:hAnsi="Arial" w:cs="Arial"/>
          <w:bCs/>
        </w:rPr>
        <w:t xml:space="preserve"> и ресурсосберегающих технологий</w:t>
      </w:r>
      <w:r w:rsidR="003A7FBA">
        <w:rPr>
          <w:rFonts w:ascii="Arial" w:hAnsi="Arial" w:cs="Arial"/>
          <w:bCs/>
        </w:rPr>
        <w:t xml:space="preserve"> и оборудования.</w:t>
      </w:r>
    </w:p>
    <w:p w:rsidR="003A7FBA" w:rsidRDefault="003A7FBA" w:rsidP="007E1EA8">
      <w:pPr>
        <w:spacing w:line="280" w:lineRule="exact"/>
        <w:rPr>
          <w:rFonts w:ascii="Arial" w:hAnsi="Arial" w:cs="Arial"/>
          <w:bCs/>
        </w:rPr>
      </w:pPr>
    </w:p>
    <w:p w:rsidR="0024441C" w:rsidRDefault="003A7FBA" w:rsidP="007E1EA8">
      <w:pPr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Конкурс сварщиков Беларуси с международным участием.</w:t>
      </w:r>
    </w:p>
    <w:p w:rsidR="0024441C" w:rsidRDefault="0024441C" w:rsidP="007E1EA8">
      <w:pPr>
        <w:spacing w:line="280" w:lineRule="exact"/>
        <w:rPr>
          <w:rFonts w:ascii="Arial" w:hAnsi="Arial" w:cs="Arial"/>
          <w:bCs/>
        </w:rPr>
      </w:pPr>
    </w:p>
    <w:p w:rsidR="0024441C" w:rsidRPr="0024441C" w:rsidRDefault="0024441C" w:rsidP="007E1EA8">
      <w:pPr>
        <w:spacing w:line="280" w:lineRule="exact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*</w:t>
      </w:r>
      <w:r w:rsidRPr="0024441C">
        <w:rPr>
          <w:rFonts w:ascii="Arial" w:hAnsi="Arial" w:cs="Arial"/>
          <w:bCs/>
          <w:i/>
        </w:rPr>
        <w:t>В программе возможны изменения и дополнения.</w:t>
      </w:r>
    </w:p>
    <w:sectPr w:rsidR="0024441C" w:rsidRPr="0024441C" w:rsidSect="007E23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B5FFC"/>
    <w:multiLevelType w:val="hybridMultilevel"/>
    <w:tmpl w:val="399EB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69"/>
    <w:rsid w:val="0000435E"/>
    <w:rsid w:val="00012FC0"/>
    <w:rsid w:val="00014EB3"/>
    <w:rsid w:val="0001676D"/>
    <w:rsid w:val="00031DE0"/>
    <w:rsid w:val="0005664D"/>
    <w:rsid w:val="00065542"/>
    <w:rsid w:val="000771C4"/>
    <w:rsid w:val="00080FDA"/>
    <w:rsid w:val="00084DA8"/>
    <w:rsid w:val="00086517"/>
    <w:rsid w:val="000A264C"/>
    <w:rsid w:val="000B1024"/>
    <w:rsid w:val="000E2EAE"/>
    <w:rsid w:val="00104447"/>
    <w:rsid w:val="00104F4E"/>
    <w:rsid w:val="00114F01"/>
    <w:rsid w:val="001152E1"/>
    <w:rsid w:val="0011685C"/>
    <w:rsid w:val="0011716C"/>
    <w:rsid w:val="00122534"/>
    <w:rsid w:val="0013429C"/>
    <w:rsid w:val="00142590"/>
    <w:rsid w:val="00147F6F"/>
    <w:rsid w:val="00153F62"/>
    <w:rsid w:val="00156C4D"/>
    <w:rsid w:val="00157578"/>
    <w:rsid w:val="001739A5"/>
    <w:rsid w:val="00176539"/>
    <w:rsid w:val="001907CD"/>
    <w:rsid w:val="00193196"/>
    <w:rsid w:val="001B144A"/>
    <w:rsid w:val="001C3584"/>
    <w:rsid w:val="001C4251"/>
    <w:rsid w:val="001D1ED5"/>
    <w:rsid w:val="001E3365"/>
    <w:rsid w:val="001F387E"/>
    <w:rsid w:val="001F5058"/>
    <w:rsid w:val="002062A8"/>
    <w:rsid w:val="002230A7"/>
    <w:rsid w:val="00225FD8"/>
    <w:rsid w:val="0023163C"/>
    <w:rsid w:val="00240872"/>
    <w:rsid w:val="0024441C"/>
    <w:rsid w:val="0024701F"/>
    <w:rsid w:val="00252B3A"/>
    <w:rsid w:val="00253D88"/>
    <w:rsid w:val="002662C0"/>
    <w:rsid w:val="00267DF7"/>
    <w:rsid w:val="00270134"/>
    <w:rsid w:val="002718B4"/>
    <w:rsid w:val="00272F2B"/>
    <w:rsid w:val="0027526E"/>
    <w:rsid w:val="00282F46"/>
    <w:rsid w:val="00285B7E"/>
    <w:rsid w:val="00297879"/>
    <w:rsid w:val="002B426D"/>
    <w:rsid w:val="002B4A81"/>
    <w:rsid w:val="002B4E47"/>
    <w:rsid w:val="002B5BED"/>
    <w:rsid w:val="002C12F6"/>
    <w:rsid w:val="002D4FF3"/>
    <w:rsid w:val="002F1DBC"/>
    <w:rsid w:val="002F39F1"/>
    <w:rsid w:val="002F6423"/>
    <w:rsid w:val="00302E25"/>
    <w:rsid w:val="00306095"/>
    <w:rsid w:val="00312B12"/>
    <w:rsid w:val="00312BA1"/>
    <w:rsid w:val="0034646A"/>
    <w:rsid w:val="00350351"/>
    <w:rsid w:val="00354592"/>
    <w:rsid w:val="003666C9"/>
    <w:rsid w:val="003816BA"/>
    <w:rsid w:val="00382A60"/>
    <w:rsid w:val="00396AC5"/>
    <w:rsid w:val="003A7FBA"/>
    <w:rsid w:val="003B715C"/>
    <w:rsid w:val="003C3836"/>
    <w:rsid w:val="003D213D"/>
    <w:rsid w:val="003D24CD"/>
    <w:rsid w:val="003F2D6C"/>
    <w:rsid w:val="00411E25"/>
    <w:rsid w:val="004278D1"/>
    <w:rsid w:val="00436970"/>
    <w:rsid w:val="004414E4"/>
    <w:rsid w:val="00441D66"/>
    <w:rsid w:val="00452321"/>
    <w:rsid w:val="00461CA0"/>
    <w:rsid w:val="00474788"/>
    <w:rsid w:val="00475029"/>
    <w:rsid w:val="00485B04"/>
    <w:rsid w:val="00491065"/>
    <w:rsid w:val="004B0936"/>
    <w:rsid w:val="004E6119"/>
    <w:rsid w:val="00534ABC"/>
    <w:rsid w:val="00556CB7"/>
    <w:rsid w:val="00557709"/>
    <w:rsid w:val="005633F0"/>
    <w:rsid w:val="00595AB7"/>
    <w:rsid w:val="005A56D3"/>
    <w:rsid w:val="005A59C3"/>
    <w:rsid w:val="005F1E7D"/>
    <w:rsid w:val="005F456F"/>
    <w:rsid w:val="00600A33"/>
    <w:rsid w:val="0061112B"/>
    <w:rsid w:val="00612411"/>
    <w:rsid w:val="00612ACB"/>
    <w:rsid w:val="006246AA"/>
    <w:rsid w:val="0063280E"/>
    <w:rsid w:val="00637E02"/>
    <w:rsid w:val="006469DE"/>
    <w:rsid w:val="00650BB3"/>
    <w:rsid w:val="00677672"/>
    <w:rsid w:val="00694608"/>
    <w:rsid w:val="006A2C16"/>
    <w:rsid w:val="006C26E6"/>
    <w:rsid w:val="006C6F9E"/>
    <w:rsid w:val="006E2341"/>
    <w:rsid w:val="006F2B6D"/>
    <w:rsid w:val="0071405D"/>
    <w:rsid w:val="007211DE"/>
    <w:rsid w:val="00721E88"/>
    <w:rsid w:val="00721FCD"/>
    <w:rsid w:val="00731055"/>
    <w:rsid w:val="0073692A"/>
    <w:rsid w:val="00737343"/>
    <w:rsid w:val="0074055B"/>
    <w:rsid w:val="00754769"/>
    <w:rsid w:val="00757FFD"/>
    <w:rsid w:val="00760A92"/>
    <w:rsid w:val="007624AE"/>
    <w:rsid w:val="0076766D"/>
    <w:rsid w:val="00770BDE"/>
    <w:rsid w:val="007778EB"/>
    <w:rsid w:val="00784F08"/>
    <w:rsid w:val="00791240"/>
    <w:rsid w:val="007A5812"/>
    <w:rsid w:val="007B4707"/>
    <w:rsid w:val="007C1268"/>
    <w:rsid w:val="007E1EA8"/>
    <w:rsid w:val="007E23C7"/>
    <w:rsid w:val="007E461C"/>
    <w:rsid w:val="008023E8"/>
    <w:rsid w:val="00804A1F"/>
    <w:rsid w:val="00807618"/>
    <w:rsid w:val="008233B9"/>
    <w:rsid w:val="00825563"/>
    <w:rsid w:val="00825F78"/>
    <w:rsid w:val="0082629D"/>
    <w:rsid w:val="0083186B"/>
    <w:rsid w:val="00846899"/>
    <w:rsid w:val="00862E4A"/>
    <w:rsid w:val="00864BE7"/>
    <w:rsid w:val="00866FFC"/>
    <w:rsid w:val="008841FA"/>
    <w:rsid w:val="00884AB3"/>
    <w:rsid w:val="008A34FD"/>
    <w:rsid w:val="008B0449"/>
    <w:rsid w:val="008C0FBE"/>
    <w:rsid w:val="008C65E1"/>
    <w:rsid w:val="008D08D5"/>
    <w:rsid w:val="008D5C85"/>
    <w:rsid w:val="008F0A07"/>
    <w:rsid w:val="008F5C09"/>
    <w:rsid w:val="00907614"/>
    <w:rsid w:val="0091322F"/>
    <w:rsid w:val="0092065D"/>
    <w:rsid w:val="00932E14"/>
    <w:rsid w:val="00934E89"/>
    <w:rsid w:val="00940538"/>
    <w:rsid w:val="00941C4F"/>
    <w:rsid w:val="0097481F"/>
    <w:rsid w:val="00981745"/>
    <w:rsid w:val="009824F9"/>
    <w:rsid w:val="009B1857"/>
    <w:rsid w:val="009D6E79"/>
    <w:rsid w:val="009E7075"/>
    <w:rsid w:val="009F0FC0"/>
    <w:rsid w:val="009F1425"/>
    <w:rsid w:val="009F4B5C"/>
    <w:rsid w:val="00A26A2A"/>
    <w:rsid w:val="00A31626"/>
    <w:rsid w:val="00A4287D"/>
    <w:rsid w:val="00A43BE1"/>
    <w:rsid w:val="00A45696"/>
    <w:rsid w:val="00A51A17"/>
    <w:rsid w:val="00A53971"/>
    <w:rsid w:val="00A53B89"/>
    <w:rsid w:val="00A62370"/>
    <w:rsid w:val="00A7132C"/>
    <w:rsid w:val="00A73529"/>
    <w:rsid w:val="00A91AA5"/>
    <w:rsid w:val="00A97561"/>
    <w:rsid w:val="00AA2744"/>
    <w:rsid w:val="00AB32F6"/>
    <w:rsid w:val="00AB3AFB"/>
    <w:rsid w:val="00AB5B77"/>
    <w:rsid w:val="00AB729E"/>
    <w:rsid w:val="00AD30C6"/>
    <w:rsid w:val="00AE7894"/>
    <w:rsid w:val="00AE7F2D"/>
    <w:rsid w:val="00AF175C"/>
    <w:rsid w:val="00AF1A63"/>
    <w:rsid w:val="00AF5B51"/>
    <w:rsid w:val="00AF6835"/>
    <w:rsid w:val="00B0007F"/>
    <w:rsid w:val="00B3233A"/>
    <w:rsid w:val="00B37815"/>
    <w:rsid w:val="00B444A8"/>
    <w:rsid w:val="00B47189"/>
    <w:rsid w:val="00B64AF5"/>
    <w:rsid w:val="00B652BC"/>
    <w:rsid w:val="00B65DF6"/>
    <w:rsid w:val="00B67CBA"/>
    <w:rsid w:val="00B75DC3"/>
    <w:rsid w:val="00B905E8"/>
    <w:rsid w:val="00B974CA"/>
    <w:rsid w:val="00BB1E5C"/>
    <w:rsid w:val="00BB3032"/>
    <w:rsid w:val="00BC18D5"/>
    <w:rsid w:val="00BC2C95"/>
    <w:rsid w:val="00BC7E11"/>
    <w:rsid w:val="00BD1578"/>
    <w:rsid w:val="00BE54B1"/>
    <w:rsid w:val="00BF4597"/>
    <w:rsid w:val="00C01AC7"/>
    <w:rsid w:val="00C12644"/>
    <w:rsid w:val="00C12E44"/>
    <w:rsid w:val="00C1549F"/>
    <w:rsid w:val="00C165F3"/>
    <w:rsid w:val="00C262DC"/>
    <w:rsid w:val="00C27560"/>
    <w:rsid w:val="00C31281"/>
    <w:rsid w:val="00C31AAC"/>
    <w:rsid w:val="00C35186"/>
    <w:rsid w:val="00C449B0"/>
    <w:rsid w:val="00C60AD8"/>
    <w:rsid w:val="00C7751E"/>
    <w:rsid w:val="00C81A3A"/>
    <w:rsid w:val="00C912DF"/>
    <w:rsid w:val="00C92779"/>
    <w:rsid w:val="00C95603"/>
    <w:rsid w:val="00CA23CF"/>
    <w:rsid w:val="00CA3392"/>
    <w:rsid w:val="00CA6360"/>
    <w:rsid w:val="00CB1A61"/>
    <w:rsid w:val="00CB1BB2"/>
    <w:rsid w:val="00CB31BD"/>
    <w:rsid w:val="00CB4DEB"/>
    <w:rsid w:val="00CB6B8B"/>
    <w:rsid w:val="00CF0A64"/>
    <w:rsid w:val="00CF5806"/>
    <w:rsid w:val="00D11FC9"/>
    <w:rsid w:val="00D30F97"/>
    <w:rsid w:val="00D3184D"/>
    <w:rsid w:val="00D35FC2"/>
    <w:rsid w:val="00D4202F"/>
    <w:rsid w:val="00D57E23"/>
    <w:rsid w:val="00D70705"/>
    <w:rsid w:val="00D74324"/>
    <w:rsid w:val="00D76040"/>
    <w:rsid w:val="00D77CF3"/>
    <w:rsid w:val="00D80209"/>
    <w:rsid w:val="00DA17ED"/>
    <w:rsid w:val="00DA6666"/>
    <w:rsid w:val="00DB53E6"/>
    <w:rsid w:val="00DD4A2D"/>
    <w:rsid w:val="00DF532A"/>
    <w:rsid w:val="00DF6E67"/>
    <w:rsid w:val="00E00AC3"/>
    <w:rsid w:val="00E03C75"/>
    <w:rsid w:val="00E11351"/>
    <w:rsid w:val="00E12C17"/>
    <w:rsid w:val="00E1716D"/>
    <w:rsid w:val="00E225E1"/>
    <w:rsid w:val="00E244B7"/>
    <w:rsid w:val="00E27BFC"/>
    <w:rsid w:val="00E30FC2"/>
    <w:rsid w:val="00E45EB1"/>
    <w:rsid w:val="00E46776"/>
    <w:rsid w:val="00E71C6F"/>
    <w:rsid w:val="00E73BA0"/>
    <w:rsid w:val="00E773FC"/>
    <w:rsid w:val="00E82846"/>
    <w:rsid w:val="00EA388B"/>
    <w:rsid w:val="00EA74F3"/>
    <w:rsid w:val="00EB74FA"/>
    <w:rsid w:val="00EE1708"/>
    <w:rsid w:val="00EE7F38"/>
    <w:rsid w:val="00F049BB"/>
    <w:rsid w:val="00F32415"/>
    <w:rsid w:val="00F3495F"/>
    <w:rsid w:val="00F4448E"/>
    <w:rsid w:val="00F4468A"/>
    <w:rsid w:val="00F60A23"/>
    <w:rsid w:val="00F64B53"/>
    <w:rsid w:val="00F70CF6"/>
    <w:rsid w:val="00F8146E"/>
    <w:rsid w:val="00F829C7"/>
    <w:rsid w:val="00F8467B"/>
    <w:rsid w:val="00F94DA7"/>
    <w:rsid w:val="00FB3AFA"/>
    <w:rsid w:val="00FD6FA8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61"/>
    <w:pPr>
      <w:ind w:left="720"/>
      <w:contextualSpacing/>
    </w:pPr>
  </w:style>
  <w:style w:type="character" w:styleId="a4">
    <w:name w:val="Strong"/>
    <w:basedOn w:val="a0"/>
    <w:uiPriority w:val="22"/>
    <w:qFormat/>
    <w:rsid w:val="00A975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61"/>
    <w:pPr>
      <w:ind w:left="720"/>
      <w:contextualSpacing/>
    </w:pPr>
  </w:style>
  <w:style w:type="character" w:styleId="a4">
    <w:name w:val="Strong"/>
    <w:basedOn w:val="a0"/>
    <w:uiPriority w:val="22"/>
    <w:qFormat/>
    <w:rsid w:val="00A97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Пухова</dc:creator>
  <cp:lastModifiedBy>Брусникин Константин Николаевич</cp:lastModifiedBy>
  <cp:revision>3</cp:revision>
  <cp:lastPrinted>2016-12-12T14:31:00Z</cp:lastPrinted>
  <dcterms:created xsi:type="dcterms:W3CDTF">2017-01-24T14:54:00Z</dcterms:created>
  <dcterms:modified xsi:type="dcterms:W3CDTF">2017-01-25T09:58:00Z</dcterms:modified>
</cp:coreProperties>
</file>